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C81B18" w14:textId="12F47744" w:rsidR="00CD7B28" w:rsidRPr="00F5449A" w:rsidRDefault="00CD7B28" w:rsidP="00CD7B28">
      <w:pPr>
        <w:spacing w:after="0" w:line="360" w:lineRule="auto"/>
        <w:jc w:val="center"/>
        <w:rPr>
          <w:rFonts w:asciiTheme="minorHAnsi" w:hAnsiTheme="minorHAnsi" w:cstheme="minorHAnsi"/>
          <w:b/>
        </w:rPr>
      </w:pPr>
      <w:r w:rsidRPr="00F5449A">
        <w:rPr>
          <w:rFonts w:asciiTheme="minorHAnsi" w:hAnsiTheme="minorHAnsi" w:cstheme="minorHAnsi"/>
          <w:b/>
        </w:rPr>
        <w:t xml:space="preserve">PROCESO DE GESTIÓN DE FORMACIÓN PROFESIONAL INTEGRAL </w:t>
      </w:r>
    </w:p>
    <w:p w14:paraId="66BB3A61" w14:textId="77777777" w:rsidR="00A63563" w:rsidRPr="00F5449A" w:rsidRDefault="00A63563" w:rsidP="00A63563">
      <w:pPr>
        <w:spacing w:after="0" w:line="360" w:lineRule="auto"/>
        <w:jc w:val="center"/>
        <w:rPr>
          <w:rFonts w:asciiTheme="minorHAnsi" w:hAnsiTheme="minorHAnsi" w:cstheme="minorHAnsi"/>
          <w:b/>
          <w:color w:val="FF0000"/>
        </w:rPr>
      </w:pPr>
      <w:r w:rsidRPr="00F5449A">
        <w:rPr>
          <w:rFonts w:asciiTheme="minorHAnsi" w:hAnsiTheme="minorHAnsi" w:cstheme="minorHAnsi"/>
          <w:b/>
        </w:rPr>
        <w:t xml:space="preserve">FORMATO </w:t>
      </w:r>
      <w:r w:rsidR="00B53D0D" w:rsidRPr="00F5449A">
        <w:rPr>
          <w:rFonts w:asciiTheme="minorHAnsi" w:hAnsiTheme="minorHAnsi" w:cstheme="minorHAnsi"/>
          <w:b/>
        </w:rPr>
        <w:t>GUÍA DE APRENDIZAJE</w:t>
      </w:r>
    </w:p>
    <w:p w14:paraId="37BB9A05" w14:textId="77777777" w:rsidR="00A63563" w:rsidRPr="00F5449A" w:rsidRDefault="00A63563">
      <w:pPr>
        <w:rPr>
          <w:rFonts w:asciiTheme="minorHAnsi" w:hAnsiTheme="minorHAnsi" w:cstheme="minorHAnsi"/>
          <w:b/>
          <w:color w:val="000000"/>
        </w:rPr>
      </w:pPr>
    </w:p>
    <w:p w14:paraId="3310722E" w14:textId="77777777" w:rsidR="00B53D0D" w:rsidRPr="00F5449A" w:rsidRDefault="00906AB9" w:rsidP="00B53D0D">
      <w:pPr>
        <w:jc w:val="both"/>
        <w:rPr>
          <w:rFonts w:asciiTheme="minorHAnsi" w:hAnsiTheme="minorHAnsi" w:cstheme="minorHAnsi"/>
          <w:b/>
        </w:rPr>
      </w:pPr>
      <w:r w:rsidRPr="00F5449A">
        <w:rPr>
          <w:rFonts w:asciiTheme="minorHAnsi" w:hAnsiTheme="minorHAnsi" w:cstheme="minorHAnsi"/>
          <w:b/>
        </w:rPr>
        <w:t xml:space="preserve">1. </w:t>
      </w:r>
      <w:r w:rsidR="00B53D0D" w:rsidRPr="00F5449A">
        <w:rPr>
          <w:rFonts w:asciiTheme="minorHAnsi" w:hAnsiTheme="minorHAnsi" w:cstheme="minorHAnsi"/>
          <w:b/>
        </w:rPr>
        <w:t>IDENTIFICACIÓN DE LA GUIA DE APRENDIZAJE</w:t>
      </w:r>
    </w:p>
    <w:p w14:paraId="34270B2F" w14:textId="6A85AD47" w:rsidR="002C7CFA" w:rsidRPr="00361B05" w:rsidRDefault="002C7CFA" w:rsidP="002C7CFA">
      <w:pPr>
        <w:pStyle w:val="Prrafodelista"/>
        <w:numPr>
          <w:ilvl w:val="0"/>
          <w:numId w:val="23"/>
        </w:numPr>
        <w:jc w:val="both"/>
        <w:rPr>
          <w:rFonts w:ascii="Calibri" w:hAnsi="Calibri" w:cs="Calibri"/>
        </w:rPr>
      </w:pPr>
      <w:r w:rsidRPr="00785DE8">
        <w:rPr>
          <w:rFonts w:ascii="Calibri" w:hAnsi="Calibri" w:cs="Calibri"/>
          <w:b/>
          <w:bCs/>
        </w:rPr>
        <w:t xml:space="preserve">Denominación del Programa de </w:t>
      </w:r>
      <w:r w:rsidR="00F432D3" w:rsidRPr="00785DE8">
        <w:rPr>
          <w:rFonts w:ascii="Calibri" w:hAnsi="Calibri" w:cs="Calibri"/>
          <w:b/>
          <w:bCs/>
        </w:rPr>
        <w:t>formación:</w:t>
      </w:r>
      <w:r w:rsidR="00F432D3">
        <w:rPr>
          <w:rFonts w:ascii="Calibri" w:hAnsi="Calibri" w:cs="Calibri"/>
        </w:rPr>
        <w:t xml:space="preserve"> </w:t>
      </w:r>
      <w:r w:rsidR="00D96174">
        <w:rPr>
          <w:rFonts w:ascii="Calibri" w:hAnsi="Calibri" w:cs="Calibri"/>
        </w:rPr>
        <w:t>M</w:t>
      </w:r>
      <w:r w:rsidR="00D96174" w:rsidRPr="00D96174">
        <w:rPr>
          <w:rFonts w:ascii="Calibri" w:hAnsi="Calibri" w:cs="Calibri"/>
        </w:rPr>
        <w:t>ultiplicación y propagación de material vegetal</w:t>
      </w:r>
      <w:r w:rsidR="00D96174">
        <w:rPr>
          <w:rFonts w:ascii="Calibri" w:hAnsi="Calibri" w:cs="Calibri"/>
        </w:rPr>
        <w:t>.</w:t>
      </w:r>
    </w:p>
    <w:p w14:paraId="6B18B672" w14:textId="11A72379" w:rsidR="007437C5" w:rsidRPr="007437C5" w:rsidRDefault="002C7CFA" w:rsidP="00906A2A">
      <w:pPr>
        <w:pStyle w:val="Prrafodelista"/>
        <w:numPr>
          <w:ilvl w:val="0"/>
          <w:numId w:val="23"/>
        </w:numPr>
        <w:jc w:val="both"/>
        <w:rPr>
          <w:rFonts w:ascii="Calibri" w:hAnsi="Calibri" w:cs="Calibri"/>
          <w:sz w:val="20"/>
          <w:szCs w:val="20"/>
        </w:rPr>
      </w:pPr>
      <w:r w:rsidRPr="007437C5">
        <w:rPr>
          <w:rFonts w:ascii="Calibri" w:hAnsi="Calibri" w:cs="Calibri"/>
          <w:b/>
          <w:bCs/>
        </w:rPr>
        <w:t xml:space="preserve">Código del Programa de Formación:  </w:t>
      </w:r>
      <w:r w:rsidR="00627223" w:rsidRPr="00627223">
        <w:rPr>
          <w:rFonts w:ascii="Calibri" w:hAnsi="Calibri" w:cs="Calibri"/>
        </w:rPr>
        <w:t>76130636</w:t>
      </w:r>
      <w:r w:rsidR="00C5657B">
        <w:rPr>
          <w:rFonts w:ascii="Calibri" w:hAnsi="Calibri" w:cs="Calibri"/>
        </w:rPr>
        <w:t>.</w:t>
      </w:r>
    </w:p>
    <w:p w14:paraId="6039377B" w14:textId="4D5E6077" w:rsidR="002C7CFA" w:rsidRPr="007437C5" w:rsidRDefault="002C7CFA" w:rsidP="00906A2A">
      <w:pPr>
        <w:pStyle w:val="Prrafodelista"/>
        <w:numPr>
          <w:ilvl w:val="0"/>
          <w:numId w:val="23"/>
        </w:numPr>
        <w:jc w:val="both"/>
        <w:rPr>
          <w:rFonts w:ascii="Calibri" w:hAnsi="Calibri" w:cs="Calibri"/>
          <w:sz w:val="20"/>
          <w:szCs w:val="20"/>
        </w:rPr>
      </w:pPr>
      <w:r w:rsidRPr="007437C5">
        <w:rPr>
          <w:rFonts w:ascii="Calibri" w:hAnsi="Calibri" w:cs="Calibri"/>
          <w:b/>
          <w:bCs/>
        </w:rPr>
        <w:t>Nombre del Proyecto:</w:t>
      </w:r>
      <w:r w:rsidRPr="007437C5">
        <w:rPr>
          <w:rFonts w:ascii="Calibri" w:hAnsi="Calibri" w:cs="Calibri"/>
        </w:rPr>
        <w:t xml:space="preserve"> </w:t>
      </w:r>
      <w:r w:rsidR="00EA4130">
        <w:rPr>
          <w:rFonts w:ascii="Calibri" w:hAnsi="Calibri" w:cs="Calibri"/>
        </w:rPr>
        <w:t xml:space="preserve">Producción de material de material vegetal de cacao para el </w:t>
      </w:r>
      <w:r w:rsidR="005F7912">
        <w:rPr>
          <w:rFonts w:ascii="Calibri" w:hAnsi="Calibri" w:cs="Calibri"/>
        </w:rPr>
        <w:t>fortalecimiento productivo</w:t>
      </w:r>
      <w:r w:rsidR="00EA4130">
        <w:rPr>
          <w:rFonts w:ascii="Calibri" w:hAnsi="Calibri" w:cs="Calibri"/>
        </w:rPr>
        <w:t xml:space="preserve"> y comercial de familias campesinas en el </w:t>
      </w:r>
      <w:r w:rsidR="005C7151">
        <w:rPr>
          <w:rFonts w:ascii="Calibri" w:hAnsi="Calibri" w:cs="Calibri"/>
        </w:rPr>
        <w:t xml:space="preserve">municipio de </w:t>
      </w:r>
      <w:r w:rsidR="001F0943">
        <w:rPr>
          <w:rFonts w:ascii="Calibri" w:hAnsi="Calibri" w:cs="Calibri"/>
        </w:rPr>
        <w:t>Dabeiba,</w:t>
      </w:r>
      <w:r w:rsidR="00E83FD5">
        <w:rPr>
          <w:rFonts w:ascii="Calibri" w:hAnsi="Calibri" w:cs="Calibri"/>
        </w:rPr>
        <w:t xml:space="preserve"> Vereda </w:t>
      </w:r>
      <w:r w:rsidR="001F0943">
        <w:rPr>
          <w:rFonts w:ascii="Calibri" w:hAnsi="Calibri" w:cs="Calibri"/>
        </w:rPr>
        <w:t>Sever Abajo</w:t>
      </w:r>
      <w:r w:rsidR="00C5657B">
        <w:rPr>
          <w:rFonts w:ascii="Calibri" w:hAnsi="Calibri" w:cs="Calibri"/>
        </w:rPr>
        <w:t>.</w:t>
      </w:r>
    </w:p>
    <w:p w14:paraId="0E1249BF" w14:textId="0163D89D" w:rsidR="002C7CFA" w:rsidRPr="00785DE8" w:rsidRDefault="002C7CFA" w:rsidP="002C7CFA">
      <w:pPr>
        <w:pStyle w:val="Prrafodelista"/>
        <w:numPr>
          <w:ilvl w:val="0"/>
          <w:numId w:val="23"/>
        </w:numPr>
        <w:jc w:val="both"/>
      </w:pPr>
      <w:r w:rsidRPr="00785DE8">
        <w:rPr>
          <w:rFonts w:ascii="Calibri" w:hAnsi="Calibri" w:cs="Calibri"/>
          <w:b/>
          <w:bCs/>
        </w:rPr>
        <w:t>Fase del Proyecto:</w:t>
      </w:r>
      <w:r w:rsidRPr="00785DE8">
        <w:rPr>
          <w:rFonts w:ascii="Calibri" w:hAnsi="Calibri" w:cs="Calibri"/>
        </w:rPr>
        <w:t xml:space="preserve"> Ejecución</w:t>
      </w:r>
      <w:r w:rsidR="00C5657B">
        <w:rPr>
          <w:rFonts w:ascii="Calibri" w:hAnsi="Calibri" w:cs="Calibri"/>
        </w:rPr>
        <w:t>.</w:t>
      </w:r>
    </w:p>
    <w:p w14:paraId="6EA3D29D" w14:textId="1A2C9281" w:rsidR="002C7CFA" w:rsidRPr="00165658" w:rsidRDefault="002C7CFA" w:rsidP="002C7CFA">
      <w:pPr>
        <w:pStyle w:val="Prrafodelista"/>
        <w:numPr>
          <w:ilvl w:val="0"/>
          <w:numId w:val="23"/>
        </w:numPr>
        <w:jc w:val="both"/>
      </w:pPr>
      <w:r w:rsidRPr="00785DE8">
        <w:rPr>
          <w:rFonts w:ascii="Calibri" w:hAnsi="Calibri" w:cs="Calibri"/>
          <w:b/>
          <w:bCs/>
        </w:rPr>
        <w:t>Actividad de Proyecto:</w:t>
      </w:r>
      <w:r w:rsidR="005F7912">
        <w:rPr>
          <w:rFonts w:ascii="Calibri" w:hAnsi="Calibri" w:cs="Calibri"/>
          <w:b/>
          <w:bCs/>
        </w:rPr>
        <w:t xml:space="preserve"> </w:t>
      </w:r>
      <w:r w:rsidR="005F7912" w:rsidRPr="005F7912">
        <w:rPr>
          <w:rFonts w:ascii="Calibri" w:hAnsi="Calibri" w:cs="Calibri"/>
        </w:rPr>
        <w:t>Establecer</w:t>
      </w:r>
      <w:r w:rsidR="00165658" w:rsidRPr="00165658">
        <w:rPr>
          <w:rFonts w:ascii="Calibri" w:hAnsi="Calibri" w:cs="Calibri"/>
        </w:rPr>
        <w:t xml:space="preserve"> </w:t>
      </w:r>
      <w:r w:rsidR="005F7912">
        <w:rPr>
          <w:rFonts w:ascii="Calibri" w:hAnsi="Calibri" w:cs="Calibri"/>
        </w:rPr>
        <w:t>viveros transitorios de cacao</w:t>
      </w:r>
      <w:r w:rsidR="00165658" w:rsidRPr="00165658">
        <w:rPr>
          <w:rFonts w:ascii="Calibri" w:hAnsi="Calibri" w:cs="Calibri"/>
        </w:rPr>
        <w:t xml:space="preserve"> </w:t>
      </w:r>
      <w:r w:rsidR="00D7474C" w:rsidRPr="00165658">
        <w:rPr>
          <w:rFonts w:ascii="Calibri" w:hAnsi="Calibri" w:cs="Calibri"/>
        </w:rPr>
        <w:t xml:space="preserve">para </w:t>
      </w:r>
      <w:r w:rsidR="005F7912">
        <w:rPr>
          <w:rFonts w:ascii="Calibri" w:hAnsi="Calibri" w:cs="Calibri"/>
        </w:rPr>
        <w:t xml:space="preserve">aumentar áreas </w:t>
      </w:r>
      <w:r w:rsidR="008A34ED">
        <w:rPr>
          <w:rFonts w:ascii="Calibri" w:hAnsi="Calibri" w:cs="Calibri"/>
        </w:rPr>
        <w:t xml:space="preserve">de siembras </w:t>
      </w:r>
      <w:r w:rsidR="005F7912">
        <w:rPr>
          <w:rFonts w:ascii="Calibri" w:hAnsi="Calibri" w:cs="Calibri"/>
        </w:rPr>
        <w:t>nuevas y fortalecer</w:t>
      </w:r>
      <w:r w:rsidR="00D7474C" w:rsidRPr="00165658">
        <w:rPr>
          <w:rFonts w:ascii="Calibri" w:hAnsi="Calibri" w:cs="Calibri"/>
        </w:rPr>
        <w:t xml:space="preserve"> la economía local en el municipio</w:t>
      </w:r>
      <w:r w:rsidR="00C5657B" w:rsidRPr="00165658">
        <w:rPr>
          <w:rFonts w:ascii="Calibri" w:hAnsi="Calibri" w:cs="Calibri"/>
        </w:rPr>
        <w:t>.</w:t>
      </w:r>
      <w:r w:rsidR="00D7474C" w:rsidRPr="00165658">
        <w:rPr>
          <w:rFonts w:ascii="Calibri" w:hAnsi="Calibri" w:cs="Calibri"/>
        </w:rPr>
        <w:t xml:space="preserve"> </w:t>
      </w:r>
    </w:p>
    <w:p w14:paraId="1DD3D403" w14:textId="1553EB61" w:rsidR="002C7CFA" w:rsidRPr="007A73F0" w:rsidRDefault="002C7CFA" w:rsidP="006B3893">
      <w:pPr>
        <w:pStyle w:val="Prrafodelista"/>
        <w:numPr>
          <w:ilvl w:val="0"/>
          <w:numId w:val="23"/>
        </w:numPr>
        <w:jc w:val="both"/>
        <w:rPr>
          <w:rFonts w:ascii="Calibri" w:hAnsi="Calibri" w:cs="Calibri"/>
        </w:rPr>
      </w:pPr>
      <w:r w:rsidRPr="007A73F0">
        <w:rPr>
          <w:rFonts w:ascii="Calibri" w:hAnsi="Calibri" w:cs="Calibri"/>
          <w:b/>
          <w:bCs/>
        </w:rPr>
        <w:t>Competencia</w:t>
      </w:r>
      <w:r w:rsidR="004733C3" w:rsidRPr="007A73F0">
        <w:rPr>
          <w:rFonts w:ascii="Calibri" w:hAnsi="Calibri" w:cs="Calibri"/>
          <w:b/>
          <w:bCs/>
        </w:rPr>
        <w:t>:</w:t>
      </w:r>
      <w:r w:rsidR="004733C3" w:rsidRPr="007A73F0">
        <w:rPr>
          <w:rFonts w:ascii="Calibri" w:hAnsi="Calibri" w:cs="Calibri"/>
        </w:rPr>
        <w:t xml:space="preserve"> </w:t>
      </w:r>
      <w:bookmarkStart w:id="0" w:name="OLE_LINK1"/>
      <w:r w:rsidR="004733C3" w:rsidRPr="007A73F0">
        <w:rPr>
          <w:rFonts w:ascii="Calibri" w:hAnsi="Calibri" w:cs="Calibri"/>
        </w:rPr>
        <w:t>Propagar material vegetal según procedimiento y normativa</w:t>
      </w:r>
      <w:r w:rsidR="007A73F0" w:rsidRPr="007A73F0">
        <w:rPr>
          <w:rFonts w:ascii="Calibri" w:hAnsi="Calibri" w:cs="Calibri"/>
        </w:rPr>
        <w:t xml:space="preserve"> </w:t>
      </w:r>
      <w:r w:rsidR="0032718C">
        <w:rPr>
          <w:rFonts w:ascii="Calibri" w:hAnsi="Calibri" w:cs="Calibri"/>
        </w:rPr>
        <w:t>t</w:t>
      </w:r>
      <w:r w:rsidR="003E6946" w:rsidRPr="007A73F0">
        <w:rPr>
          <w:rFonts w:ascii="Calibri" w:hAnsi="Calibri" w:cs="Calibri"/>
        </w:rPr>
        <w:t>écnicos</w:t>
      </w:r>
      <w:bookmarkEnd w:id="0"/>
      <w:r w:rsidR="001C3600" w:rsidRPr="007A73F0">
        <w:rPr>
          <w:rFonts w:ascii="Calibri" w:hAnsi="Calibri" w:cs="Calibri"/>
        </w:rPr>
        <w:t>.</w:t>
      </w:r>
      <w:r w:rsidR="001A48C1" w:rsidRPr="007A73F0">
        <w:rPr>
          <w:rFonts w:ascii="Calibri" w:hAnsi="Calibri" w:cs="Calibri"/>
        </w:rPr>
        <w:t xml:space="preserve"> </w:t>
      </w:r>
      <w:r w:rsidRPr="007A73F0">
        <w:rPr>
          <w:rFonts w:ascii="Calibri" w:hAnsi="Calibri" w:cs="Calibri"/>
        </w:rPr>
        <w:t xml:space="preserve"> </w:t>
      </w:r>
    </w:p>
    <w:p w14:paraId="67741FCE" w14:textId="41B42F27" w:rsidR="00D369A0" w:rsidRPr="00D369A0" w:rsidRDefault="002C7CFA" w:rsidP="00D85A7C">
      <w:pPr>
        <w:pStyle w:val="Prrafodelista"/>
        <w:numPr>
          <w:ilvl w:val="0"/>
          <w:numId w:val="23"/>
        </w:numPr>
        <w:spacing w:before="240" w:after="0"/>
        <w:ind w:right="46"/>
        <w:jc w:val="both"/>
        <w:rPr>
          <w:rFonts w:ascii="Calibri" w:eastAsia="Calibri" w:hAnsi="Calibri"/>
          <w:b/>
        </w:rPr>
      </w:pPr>
      <w:r w:rsidRPr="00D369A0">
        <w:rPr>
          <w:rFonts w:ascii="Calibri" w:hAnsi="Calibri" w:cs="Calibri"/>
          <w:b/>
          <w:bCs/>
        </w:rPr>
        <w:t>Resultados de Aprendizaje Alcanzar</w:t>
      </w:r>
      <w:r w:rsidRPr="00D369A0">
        <w:rPr>
          <w:rFonts w:ascii="Calibri" w:hAnsi="Calibri" w:cs="Calibri"/>
        </w:rPr>
        <w:t xml:space="preserve">: </w:t>
      </w:r>
      <w:r w:rsidR="001C3600" w:rsidRPr="001C3600">
        <w:rPr>
          <w:rFonts w:ascii="Calibri" w:hAnsi="Calibri" w:cs="Calibri"/>
        </w:rPr>
        <w:t>Obtener material vegetal.</w:t>
      </w:r>
    </w:p>
    <w:p w14:paraId="604E2CB9" w14:textId="7F16E423" w:rsidR="002C7CFA" w:rsidRPr="00336912" w:rsidRDefault="002C7CFA" w:rsidP="0085388E">
      <w:pPr>
        <w:pStyle w:val="Prrafodelista"/>
        <w:numPr>
          <w:ilvl w:val="0"/>
          <w:numId w:val="23"/>
        </w:numPr>
        <w:spacing w:before="240" w:after="0"/>
        <w:ind w:right="46"/>
        <w:jc w:val="both"/>
        <w:rPr>
          <w:rFonts w:ascii="Calibri" w:eastAsia="Calibri" w:hAnsi="Calibri"/>
          <w:b/>
        </w:rPr>
      </w:pPr>
      <w:r w:rsidRPr="00336912">
        <w:rPr>
          <w:rFonts w:ascii="Calibri" w:eastAsia="Calibri" w:hAnsi="Calibri"/>
          <w:b/>
        </w:rPr>
        <w:t>RAP1:</w:t>
      </w:r>
      <w:r w:rsidR="00D0327E" w:rsidRPr="00336912">
        <w:rPr>
          <w:rFonts w:ascii="Calibri" w:eastAsia="Calibri" w:hAnsi="Calibri"/>
          <w:b/>
        </w:rPr>
        <w:t xml:space="preserve"> </w:t>
      </w:r>
      <w:r w:rsidR="004C513D" w:rsidRPr="004C513D">
        <w:rPr>
          <w:rFonts w:ascii="Calibri" w:eastAsia="Calibri" w:hAnsi="Calibri"/>
          <w:bCs/>
        </w:rPr>
        <w:t>E</w:t>
      </w:r>
      <w:r w:rsidR="00336912" w:rsidRPr="004C513D">
        <w:rPr>
          <w:rFonts w:ascii="Calibri" w:eastAsia="Calibri" w:hAnsi="Calibri"/>
          <w:bCs/>
        </w:rPr>
        <w:t>fectuar</w:t>
      </w:r>
      <w:r w:rsidR="00336912" w:rsidRPr="00336912">
        <w:rPr>
          <w:rFonts w:ascii="Calibri" w:eastAsia="Calibri" w:hAnsi="Calibri"/>
          <w:bCs/>
        </w:rPr>
        <w:t xml:space="preserve"> </w:t>
      </w:r>
      <w:r w:rsidR="00336912" w:rsidRPr="004C513D">
        <w:rPr>
          <w:rFonts w:ascii="Calibri" w:eastAsia="Calibri" w:hAnsi="Calibri"/>
          <w:bCs/>
        </w:rPr>
        <w:t>correctivos</w:t>
      </w:r>
      <w:r w:rsidR="00336912" w:rsidRPr="00336912">
        <w:rPr>
          <w:rFonts w:ascii="Calibri" w:eastAsia="Calibri" w:hAnsi="Calibri"/>
          <w:bCs/>
        </w:rPr>
        <w:t xml:space="preserve"> en la producción y/o eliminación de material vegetal cumpliendo procedimientos técnicos.</w:t>
      </w:r>
    </w:p>
    <w:p w14:paraId="5128FC9D" w14:textId="40BCB841" w:rsidR="00E17AA2" w:rsidRDefault="002C7CFA" w:rsidP="001734FE">
      <w:pPr>
        <w:numPr>
          <w:ilvl w:val="0"/>
          <w:numId w:val="23"/>
        </w:numPr>
        <w:spacing w:after="38"/>
        <w:ind w:right="46"/>
        <w:jc w:val="both"/>
      </w:pPr>
      <w:r w:rsidRPr="00DF6C11">
        <w:rPr>
          <w:b/>
        </w:rPr>
        <w:t>RAP2:</w:t>
      </w:r>
      <w:r w:rsidR="00D0327E" w:rsidRPr="00DF6C11">
        <w:rPr>
          <w:b/>
        </w:rPr>
        <w:t xml:space="preserve"> </w:t>
      </w:r>
      <w:r w:rsidR="00DF6C11" w:rsidRPr="00DF6C11">
        <w:rPr>
          <w:bCs/>
        </w:rPr>
        <w:t>Preparar áreas para la producción del material vegetal según condiciones técnicas y</w:t>
      </w:r>
      <w:r w:rsidR="00DF6C11">
        <w:rPr>
          <w:bCs/>
        </w:rPr>
        <w:t xml:space="preserve"> </w:t>
      </w:r>
      <w:r w:rsidR="00DF6C11" w:rsidRPr="00DF6C11">
        <w:rPr>
          <w:bCs/>
        </w:rPr>
        <w:t>normativa vigente</w:t>
      </w:r>
      <w:r w:rsidR="00DF6C11">
        <w:t>.</w:t>
      </w:r>
    </w:p>
    <w:p w14:paraId="729922A0" w14:textId="58426342" w:rsidR="00876DF7" w:rsidRPr="00876DF7" w:rsidRDefault="002C7CFA" w:rsidP="008B4266">
      <w:pPr>
        <w:numPr>
          <w:ilvl w:val="0"/>
          <w:numId w:val="23"/>
        </w:numPr>
        <w:spacing w:after="38"/>
        <w:ind w:right="46"/>
        <w:jc w:val="both"/>
        <w:rPr>
          <w:rFonts w:cs="Calibri"/>
        </w:rPr>
      </w:pPr>
      <w:r w:rsidRPr="00876DF7">
        <w:rPr>
          <w:b/>
        </w:rPr>
        <w:t>RAP3:</w:t>
      </w:r>
      <w:r>
        <w:t xml:space="preserve"> </w:t>
      </w:r>
      <w:r w:rsidR="00876DF7">
        <w:t>R</w:t>
      </w:r>
      <w:r w:rsidR="00876DF7" w:rsidRPr="00876DF7">
        <w:t>eproducir material vegetal con criterios técnicos de la especie y normativa vigente</w:t>
      </w:r>
    </w:p>
    <w:p w14:paraId="23BEC57E" w14:textId="0A371D16" w:rsidR="0031125A" w:rsidRDefault="002C7CFA" w:rsidP="007448A9">
      <w:pPr>
        <w:numPr>
          <w:ilvl w:val="0"/>
          <w:numId w:val="23"/>
        </w:numPr>
        <w:spacing w:after="38"/>
        <w:ind w:right="46"/>
        <w:jc w:val="both"/>
      </w:pPr>
      <w:r w:rsidRPr="009810C6">
        <w:rPr>
          <w:b/>
        </w:rPr>
        <w:t>RAP4:</w:t>
      </w:r>
      <w:r>
        <w:t xml:space="preserve"> </w:t>
      </w:r>
      <w:r w:rsidR="009810C6">
        <w:t>Realizar la inspección del proceso de producción de material vegetal conforme a procedimientos técnicos y normativa vigente</w:t>
      </w:r>
    </w:p>
    <w:p w14:paraId="4A34CCEB" w14:textId="21BC6328" w:rsidR="002C7CFA" w:rsidRPr="0031125A" w:rsidRDefault="002C7CFA" w:rsidP="0031125A">
      <w:pPr>
        <w:numPr>
          <w:ilvl w:val="0"/>
          <w:numId w:val="23"/>
        </w:numPr>
        <w:spacing w:after="38"/>
        <w:ind w:right="46"/>
        <w:jc w:val="both"/>
        <w:rPr>
          <w:rFonts w:cs="Calibri"/>
        </w:rPr>
      </w:pPr>
      <w:r w:rsidRPr="0031125A">
        <w:rPr>
          <w:rFonts w:cs="Calibri"/>
          <w:b/>
          <w:bCs/>
        </w:rPr>
        <w:t>Duración de la Guía:</w:t>
      </w:r>
      <w:r w:rsidRPr="0031125A">
        <w:rPr>
          <w:rFonts w:cs="Calibri"/>
        </w:rPr>
        <w:t xml:space="preserve">  </w:t>
      </w:r>
      <w:r w:rsidR="0077750F">
        <w:rPr>
          <w:rFonts w:cs="Calibri"/>
        </w:rPr>
        <w:t>6</w:t>
      </w:r>
      <w:r w:rsidR="009771D1" w:rsidRPr="0031125A">
        <w:rPr>
          <w:rFonts w:cs="Calibri"/>
        </w:rPr>
        <w:t>4</w:t>
      </w:r>
      <w:r w:rsidRPr="0031125A">
        <w:rPr>
          <w:rFonts w:cs="Calibri"/>
        </w:rPr>
        <w:t xml:space="preserve"> horas</w:t>
      </w:r>
    </w:p>
    <w:p w14:paraId="330A175D" w14:textId="77777777" w:rsidR="00C14BAA" w:rsidRDefault="00C14BAA" w:rsidP="00C14BAA">
      <w:pPr>
        <w:spacing w:after="38"/>
        <w:ind w:right="46"/>
        <w:jc w:val="both"/>
        <w:rPr>
          <w:rFonts w:cs="Calibri"/>
        </w:rPr>
      </w:pPr>
    </w:p>
    <w:p w14:paraId="1CE4CAF4" w14:textId="77777777" w:rsidR="00C14BAA" w:rsidRDefault="00C14BAA" w:rsidP="00C14BAA">
      <w:pPr>
        <w:spacing w:after="38"/>
        <w:ind w:right="46"/>
        <w:jc w:val="both"/>
        <w:rPr>
          <w:rFonts w:cs="Calibri"/>
        </w:rPr>
      </w:pPr>
    </w:p>
    <w:p w14:paraId="1BD932CE" w14:textId="77777777" w:rsidR="00C14BAA" w:rsidRDefault="00C14BAA" w:rsidP="00C14BAA">
      <w:pPr>
        <w:spacing w:after="38"/>
        <w:ind w:right="46"/>
        <w:jc w:val="both"/>
        <w:rPr>
          <w:rFonts w:cs="Calibri"/>
        </w:rPr>
      </w:pPr>
    </w:p>
    <w:p w14:paraId="78446CA2" w14:textId="77777777" w:rsidR="00C14BAA" w:rsidRDefault="00C14BAA" w:rsidP="00C14BAA">
      <w:pPr>
        <w:spacing w:after="38"/>
        <w:ind w:right="46"/>
        <w:jc w:val="both"/>
        <w:rPr>
          <w:rFonts w:cs="Calibri"/>
        </w:rPr>
      </w:pPr>
    </w:p>
    <w:p w14:paraId="07366F37" w14:textId="77777777" w:rsidR="00C14BAA" w:rsidRDefault="00C14BAA" w:rsidP="00C14BAA">
      <w:pPr>
        <w:spacing w:after="38"/>
        <w:ind w:right="46"/>
        <w:jc w:val="both"/>
        <w:rPr>
          <w:rFonts w:cs="Calibri"/>
        </w:rPr>
      </w:pPr>
    </w:p>
    <w:p w14:paraId="367B21D6" w14:textId="77777777" w:rsidR="00C14BAA" w:rsidRDefault="00C14BAA" w:rsidP="00C14BAA">
      <w:pPr>
        <w:spacing w:after="38"/>
        <w:ind w:right="46"/>
        <w:jc w:val="both"/>
        <w:rPr>
          <w:rFonts w:cs="Calibri"/>
        </w:rPr>
      </w:pPr>
    </w:p>
    <w:p w14:paraId="14895328" w14:textId="77777777" w:rsidR="007B5360" w:rsidRDefault="007B5360" w:rsidP="00C14BAA">
      <w:pPr>
        <w:spacing w:after="38"/>
        <w:ind w:right="46"/>
        <w:jc w:val="both"/>
        <w:rPr>
          <w:rFonts w:cs="Calibri"/>
        </w:rPr>
      </w:pPr>
    </w:p>
    <w:p w14:paraId="2A8A434A" w14:textId="77777777" w:rsidR="007B5360" w:rsidRDefault="007B5360" w:rsidP="00C14BAA">
      <w:pPr>
        <w:spacing w:after="38"/>
        <w:ind w:right="46"/>
        <w:jc w:val="both"/>
        <w:rPr>
          <w:rFonts w:cs="Calibri"/>
        </w:rPr>
      </w:pPr>
    </w:p>
    <w:p w14:paraId="6E725B10" w14:textId="77777777" w:rsidR="00C14BAA" w:rsidRDefault="00C14BAA" w:rsidP="00C14BAA">
      <w:pPr>
        <w:spacing w:after="38"/>
        <w:ind w:right="46"/>
        <w:jc w:val="both"/>
        <w:rPr>
          <w:rFonts w:cs="Calibri"/>
        </w:rPr>
      </w:pPr>
    </w:p>
    <w:p w14:paraId="4060879E" w14:textId="77777777" w:rsidR="00C14BAA" w:rsidRDefault="00C14BAA" w:rsidP="00C14BAA">
      <w:pPr>
        <w:spacing w:after="38"/>
        <w:ind w:right="46"/>
        <w:jc w:val="both"/>
        <w:rPr>
          <w:rFonts w:cs="Calibri"/>
        </w:rPr>
      </w:pPr>
    </w:p>
    <w:p w14:paraId="6B86A395" w14:textId="77777777" w:rsidR="00C14BAA" w:rsidRDefault="00C14BAA" w:rsidP="00C14BAA">
      <w:pPr>
        <w:spacing w:after="38"/>
        <w:ind w:right="46"/>
        <w:jc w:val="both"/>
        <w:rPr>
          <w:rFonts w:cs="Calibri"/>
        </w:rPr>
      </w:pPr>
    </w:p>
    <w:p w14:paraId="204CA8EA" w14:textId="77777777" w:rsidR="00C14BAA" w:rsidRDefault="00C14BAA" w:rsidP="00C14BAA">
      <w:pPr>
        <w:spacing w:after="38"/>
        <w:ind w:right="46"/>
        <w:jc w:val="both"/>
        <w:rPr>
          <w:rFonts w:cs="Calibri"/>
        </w:rPr>
      </w:pPr>
    </w:p>
    <w:p w14:paraId="58E0A481" w14:textId="77777777" w:rsidR="00653D3C" w:rsidRDefault="00653D3C" w:rsidP="00C14BAA">
      <w:pPr>
        <w:spacing w:after="38"/>
        <w:ind w:right="46"/>
        <w:jc w:val="both"/>
        <w:rPr>
          <w:rFonts w:cs="Calibri"/>
        </w:rPr>
      </w:pPr>
    </w:p>
    <w:p w14:paraId="766AB411" w14:textId="2C47DE53" w:rsidR="00B53D0D" w:rsidRDefault="00B53D0D" w:rsidP="00B53D0D">
      <w:pPr>
        <w:tabs>
          <w:tab w:val="left" w:pos="4320"/>
          <w:tab w:val="left" w:pos="4485"/>
          <w:tab w:val="left" w:pos="5445"/>
        </w:tabs>
        <w:jc w:val="both"/>
        <w:rPr>
          <w:rFonts w:asciiTheme="minorHAnsi" w:hAnsiTheme="minorHAnsi" w:cstheme="minorHAnsi"/>
          <w:b/>
        </w:rPr>
      </w:pPr>
      <w:r w:rsidRPr="00F5449A">
        <w:rPr>
          <w:rFonts w:asciiTheme="minorHAnsi" w:hAnsiTheme="minorHAnsi" w:cstheme="minorHAnsi"/>
          <w:b/>
        </w:rPr>
        <w:t>2. PRESENTACIÓN</w:t>
      </w:r>
    </w:p>
    <w:p w14:paraId="795F5A37" w14:textId="763EE287" w:rsidR="00722214" w:rsidRDefault="00523186" w:rsidP="000F799A">
      <w:pPr>
        <w:tabs>
          <w:tab w:val="left" w:pos="4320"/>
        </w:tabs>
        <w:jc w:val="center"/>
        <w:rPr>
          <w:rFonts w:asciiTheme="minorHAnsi" w:hAnsiTheme="minorHAnsi" w:cstheme="minorHAnsi"/>
          <w:b/>
        </w:rPr>
      </w:pPr>
      <w:r>
        <w:rPr>
          <w:noProof/>
        </w:rPr>
        <w:drawing>
          <wp:inline distT="0" distB="0" distL="0" distR="0" wp14:anchorId="256DB3C7" wp14:editId="212D8AFB">
            <wp:extent cx="2399665" cy="3199639"/>
            <wp:effectExtent l="0" t="0" r="635" b="1270"/>
            <wp:docPr id="5345542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9720" cy="3213046"/>
                    </a:xfrm>
                    <a:prstGeom prst="rect">
                      <a:avLst/>
                    </a:prstGeom>
                    <a:noFill/>
                    <a:ln>
                      <a:noFill/>
                    </a:ln>
                  </pic:spPr>
                </pic:pic>
              </a:graphicData>
            </a:graphic>
          </wp:inline>
        </w:drawing>
      </w:r>
    </w:p>
    <w:p w14:paraId="3DDA0BC3" w14:textId="19E39205" w:rsidR="00DE293F" w:rsidRDefault="00EC2A44" w:rsidP="0028002F">
      <w:pPr>
        <w:shd w:val="clear" w:color="auto" w:fill="FFFFFF"/>
        <w:spacing w:after="0" w:line="240" w:lineRule="auto"/>
        <w:jc w:val="both"/>
        <w:rPr>
          <w:rFonts w:asciiTheme="minorHAnsi" w:eastAsia="Times New Roman" w:hAnsiTheme="minorHAnsi" w:cstheme="minorHAnsi"/>
          <w:color w:val="000000"/>
          <w:lang w:eastAsia="es-CO"/>
        </w:rPr>
      </w:pPr>
      <w:r>
        <w:rPr>
          <w:rFonts w:asciiTheme="minorHAnsi" w:eastAsia="Times New Roman" w:hAnsiTheme="minorHAnsi" w:cstheme="minorHAnsi"/>
          <w:color w:val="000000"/>
          <w:lang w:eastAsia="es-CO"/>
        </w:rPr>
        <w:t xml:space="preserve">La presente guía de aprendizaje tiene como propósito conocer y aplicar los conceptos </w:t>
      </w:r>
      <w:r w:rsidR="00DE293F">
        <w:rPr>
          <w:rFonts w:asciiTheme="minorHAnsi" w:eastAsia="Times New Roman" w:hAnsiTheme="minorHAnsi" w:cstheme="minorHAnsi"/>
          <w:color w:val="000000"/>
          <w:lang w:eastAsia="es-CO"/>
        </w:rPr>
        <w:t xml:space="preserve">técnicos relacionados con la </w:t>
      </w:r>
      <w:r w:rsidR="00DE293F" w:rsidRPr="00DE293F">
        <w:rPr>
          <w:rFonts w:asciiTheme="minorHAnsi" w:eastAsia="Times New Roman" w:hAnsiTheme="minorHAnsi" w:cstheme="minorHAnsi"/>
          <w:color w:val="000000"/>
          <w:lang w:eastAsia="es-CO"/>
        </w:rPr>
        <w:t>multiplicación y propagación de material vegetal</w:t>
      </w:r>
      <w:r w:rsidR="008632D4">
        <w:rPr>
          <w:rFonts w:asciiTheme="minorHAnsi" w:eastAsia="Times New Roman" w:hAnsiTheme="minorHAnsi" w:cstheme="minorHAnsi"/>
          <w:color w:val="000000"/>
          <w:lang w:eastAsia="es-CO"/>
        </w:rPr>
        <w:t xml:space="preserve">, </w:t>
      </w:r>
      <w:r w:rsidR="008632D4" w:rsidRPr="008632D4">
        <w:rPr>
          <w:rFonts w:asciiTheme="minorHAnsi" w:eastAsia="Times New Roman" w:hAnsiTheme="minorHAnsi" w:cstheme="minorHAnsi"/>
          <w:color w:val="000000"/>
          <w:lang w:eastAsia="es-CO"/>
        </w:rPr>
        <w:t xml:space="preserve">El término material de propagación se asimila familiarmente al de viveros, estos pueden considerarse el primer eslabón de toda la cadena productiva. La sanidad de los mismos debe privilegiarse de modo de evitar problemas fitosanitarios en el origen y el posterior compromiso en la producción tanto para consumo interno </w:t>
      </w:r>
      <w:r w:rsidR="0093340A" w:rsidRPr="008632D4">
        <w:rPr>
          <w:rFonts w:asciiTheme="minorHAnsi" w:eastAsia="Times New Roman" w:hAnsiTheme="minorHAnsi" w:cstheme="minorHAnsi"/>
          <w:color w:val="000000"/>
          <w:lang w:eastAsia="es-CO"/>
        </w:rPr>
        <w:t>como para</w:t>
      </w:r>
      <w:r w:rsidR="008632D4" w:rsidRPr="008632D4">
        <w:rPr>
          <w:rFonts w:asciiTheme="minorHAnsi" w:eastAsia="Times New Roman" w:hAnsiTheme="minorHAnsi" w:cstheme="minorHAnsi"/>
          <w:color w:val="000000"/>
          <w:lang w:eastAsia="es-CO"/>
        </w:rPr>
        <w:t xml:space="preserve"> la exportación.</w:t>
      </w:r>
    </w:p>
    <w:p w14:paraId="5D0FDC84" w14:textId="77777777" w:rsidR="006B4B05" w:rsidRDefault="006B4B05" w:rsidP="0028002F">
      <w:pPr>
        <w:shd w:val="clear" w:color="auto" w:fill="FFFFFF"/>
        <w:spacing w:after="0" w:line="240" w:lineRule="auto"/>
        <w:jc w:val="both"/>
        <w:rPr>
          <w:rFonts w:asciiTheme="minorHAnsi" w:eastAsia="Times New Roman" w:hAnsiTheme="minorHAnsi" w:cstheme="minorHAnsi"/>
          <w:color w:val="000000"/>
          <w:lang w:eastAsia="es-CO"/>
        </w:rPr>
      </w:pPr>
    </w:p>
    <w:p w14:paraId="55C04119" w14:textId="58839C44" w:rsidR="00F8331D" w:rsidRDefault="00F8331D" w:rsidP="00F8331D">
      <w:pPr>
        <w:shd w:val="clear" w:color="auto" w:fill="FFFFFF"/>
        <w:spacing w:after="0" w:line="240" w:lineRule="auto"/>
        <w:jc w:val="both"/>
      </w:pPr>
      <w:r>
        <w:t>Los viveros de cacao, llamados también semilleros o almácigos, es donde las plántulas nacen y se desarrollan durante los primeros meses. Hay que tener un cuidado especial en esta etapa ya que de esto depende una gran parte la capacidad productiva de los árboles en el futuro, por lo cual, hay que hay que realizar un adecuado manejo de plagas y enfermedades, buena nutrición y agua; de igual manera estas se deben proteger del exceso de sol (Pinzón et al., 2009).</w:t>
      </w:r>
    </w:p>
    <w:p w14:paraId="289ADD36" w14:textId="77777777" w:rsidR="00F8331D" w:rsidRDefault="00F8331D" w:rsidP="0028002F">
      <w:pPr>
        <w:shd w:val="clear" w:color="auto" w:fill="FFFFFF"/>
        <w:spacing w:after="0" w:line="240" w:lineRule="auto"/>
        <w:jc w:val="both"/>
      </w:pPr>
    </w:p>
    <w:p w14:paraId="2515A523" w14:textId="5034B4AA" w:rsidR="00F8331D" w:rsidRDefault="00AB0526" w:rsidP="00AB0526">
      <w:pPr>
        <w:shd w:val="clear" w:color="auto" w:fill="FFFFFF"/>
        <w:spacing w:after="0" w:line="240" w:lineRule="auto"/>
        <w:jc w:val="both"/>
      </w:pPr>
      <w:r>
        <w:t xml:space="preserve">También son llamadas </w:t>
      </w:r>
      <w:r w:rsidR="008E4B5F">
        <w:t>biofabricas</w:t>
      </w:r>
      <w:r>
        <w:t xml:space="preserve"> cuando estos viveros se establecen para propagar gran cantidad de plantas y cuenta con una infraestructura con altos estándares de tecnología y calidad.4</w:t>
      </w:r>
    </w:p>
    <w:p w14:paraId="527950C0" w14:textId="77777777" w:rsidR="00F8331D" w:rsidRDefault="00F8331D" w:rsidP="0028002F">
      <w:pPr>
        <w:shd w:val="clear" w:color="auto" w:fill="FFFFFF"/>
        <w:spacing w:after="0" w:line="240" w:lineRule="auto"/>
        <w:jc w:val="both"/>
      </w:pPr>
    </w:p>
    <w:p w14:paraId="7903589B" w14:textId="4A6CFED7" w:rsidR="006415CD" w:rsidRDefault="006B4B05" w:rsidP="0028002F">
      <w:pPr>
        <w:shd w:val="clear" w:color="auto" w:fill="FFFFFF"/>
        <w:spacing w:after="0" w:line="240" w:lineRule="auto"/>
        <w:jc w:val="both"/>
      </w:pPr>
      <w:r>
        <w:t xml:space="preserve">El conocimiento de los sustratos, técnicas y medios de propagación han acompañado al ser humano desde la creación de la agricultura y representan una condicionante inicial para el éxito de cualquier ejercicio de producción vegetal. </w:t>
      </w:r>
    </w:p>
    <w:p w14:paraId="1352F8EC" w14:textId="1B9D34E8" w:rsidR="006B4B05" w:rsidRDefault="006B4B05" w:rsidP="0028002F">
      <w:pPr>
        <w:shd w:val="clear" w:color="auto" w:fill="FFFFFF"/>
        <w:spacing w:after="0" w:line="240" w:lineRule="auto"/>
        <w:jc w:val="both"/>
      </w:pPr>
      <w:r>
        <w:lastRenderedPageBreak/>
        <w:t xml:space="preserve">La propagación vegetal moderna puede incluso constituir en sí misma el negocio agrícola, por lo que la producción de propágulos, para el establecimiento de explotaciones agrícolas, corresponde al producto terminado de este negocio. </w:t>
      </w:r>
    </w:p>
    <w:p w14:paraId="386F7A8F" w14:textId="224CE2F7" w:rsidR="006B4B05" w:rsidRDefault="006B4B05" w:rsidP="0028002F">
      <w:pPr>
        <w:shd w:val="clear" w:color="auto" w:fill="FFFFFF"/>
        <w:spacing w:after="0" w:line="240" w:lineRule="auto"/>
        <w:jc w:val="both"/>
        <w:rPr>
          <w:rFonts w:asciiTheme="minorHAnsi" w:eastAsia="Times New Roman" w:hAnsiTheme="minorHAnsi" w:cstheme="minorHAnsi"/>
          <w:color w:val="000000"/>
          <w:lang w:eastAsia="es-CO"/>
        </w:rPr>
      </w:pPr>
      <w:r>
        <w:t xml:space="preserve">Los </w:t>
      </w:r>
      <w:r w:rsidR="00085FEA">
        <w:t>aprendices</w:t>
      </w:r>
      <w:r>
        <w:t xml:space="preserve"> aprenderán a establecer especies vegetales, optimizando los factores que intervienen en su desarrollo y podrán instalar y manejar sistemas de propagación de plantas en almacigueras o viveros.</w:t>
      </w:r>
    </w:p>
    <w:p w14:paraId="23C678AE" w14:textId="77777777" w:rsidR="00A910C2" w:rsidRDefault="00A910C2" w:rsidP="0028002F">
      <w:pPr>
        <w:shd w:val="clear" w:color="auto" w:fill="FFFFFF"/>
        <w:spacing w:after="0" w:line="240" w:lineRule="auto"/>
        <w:jc w:val="both"/>
        <w:rPr>
          <w:rFonts w:asciiTheme="minorHAnsi" w:eastAsia="Times New Roman" w:hAnsiTheme="minorHAnsi" w:cstheme="minorHAnsi"/>
          <w:color w:val="000000"/>
          <w:lang w:eastAsia="es-CO"/>
        </w:rPr>
      </w:pPr>
    </w:p>
    <w:p w14:paraId="63F57F18" w14:textId="3B0B7F85" w:rsidR="00A910C2" w:rsidRDefault="00A910C2" w:rsidP="0028002F">
      <w:pPr>
        <w:shd w:val="clear" w:color="auto" w:fill="FFFFFF"/>
        <w:spacing w:after="0" w:line="240" w:lineRule="auto"/>
        <w:jc w:val="both"/>
      </w:pPr>
      <w:r>
        <w:t>Desde los orígenes del hombre, las plantas han jugado un papel fundamental para su evolución y desarrollo. La agricultura inició hace más de 10 000 años y su aparición significó un gran avance para la humanidad, ya que las sociedades humanas no pueden existir sin la disponibilidad de alimentos y otros productos obtenidos de plantas cultivadas. Uno de los aspectos centrales en el manejo de éstas es su propagación; desde tiempos remotos han sido propagadas y cultivadas utilizando distintas técnicas que se aplican a través del conocimiento de la biología de las especies (Osuna F. et al., 2017).</w:t>
      </w:r>
    </w:p>
    <w:p w14:paraId="716B2BA7" w14:textId="77777777" w:rsidR="00AE7FB5" w:rsidRDefault="00AE7FB5" w:rsidP="0028002F">
      <w:pPr>
        <w:shd w:val="clear" w:color="auto" w:fill="FFFFFF"/>
        <w:spacing w:after="0" w:line="240" w:lineRule="auto"/>
        <w:jc w:val="both"/>
        <w:rPr>
          <w:rFonts w:asciiTheme="minorHAnsi" w:eastAsia="Times New Roman" w:hAnsiTheme="minorHAnsi" w:cstheme="minorHAnsi"/>
          <w:color w:val="000000"/>
          <w:lang w:eastAsia="es-CO"/>
        </w:rPr>
      </w:pPr>
    </w:p>
    <w:p w14:paraId="643D140E" w14:textId="396ED983" w:rsidR="00A910C2" w:rsidRDefault="00ED3ACA" w:rsidP="0028002F">
      <w:pPr>
        <w:shd w:val="clear" w:color="auto" w:fill="FFFFFF"/>
        <w:spacing w:after="0" w:line="240" w:lineRule="auto"/>
        <w:jc w:val="both"/>
      </w:pPr>
      <w:r>
        <w:t>Las plantas, en general como todos los seres vivos, están constituidas por células, formando estructuras que son clasificadas de manera frecuente en: raíz, tallo, hojas, flores, frutos y semillas. La raíz, es por lo general el órgano subterráneo que se encarga de realizar la absorción de nutrimentos en el suelo. Esta estructura, además, puede estar modificada para almacenar como órgano de reserva, como el rábano y la zanahoria. El tallo es la estructura de sostén y conductora de la savia a través de vasos. La estructura de los tallos puede ser leñosa (formar madera) o herbácea (maleable y de color verde). En cuanto a su crecimiento, puede ser recto ascendente, postrado sobre el suelo, subterráneos (como la papa), trepador o suculento, como en caso de la pitaya. Las hojas son órganos en donde se producen la mayoría de las actividades metabólicas de las plantas, contiene la clorofila y cloroplastos que atrapan la luz del sol para convertirlos en energía para la planta; aquí sucede la magia de la fotosíntesis. Las flores contienen los órganos reproductores de la planta. A partir de ellas, se forman los frutos que pueden ser carnosos o secos y en su interior resguardan a las semillas. Finalmente, la semilla está formada por una estructura rica en nutrientes que alimenta las primeras fases de la plántula.</w:t>
      </w:r>
    </w:p>
    <w:p w14:paraId="62F0CC52" w14:textId="77777777" w:rsidR="006B4B05" w:rsidRDefault="006B4B05" w:rsidP="0028002F">
      <w:pPr>
        <w:shd w:val="clear" w:color="auto" w:fill="FFFFFF"/>
        <w:spacing w:after="0" w:line="240" w:lineRule="auto"/>
        <w:jc w:val="both"/>
        <w:rPr>
          <w:rFonts w:asciiTheme="minorHAnsi" w:eastAsia="Times New Roman" w:hAnsiTheme="minorHAnsi" w:cstheme="minorHAnsi"/>
          <w:color w:val="000000"/>
          <w:lang w:eastAsia="es-CO"/>
        </w:rPr>
      </w:pPr>
    </w:p>
    <w:p w14:paraId="0C4BA841" w14:textId="77777777" w:rsidR="00ED3ACA" w:rsidRDefault="00ED3ACA" w:rsidP="0028002F">
      <w:pPr>
        <w:shd w:val="clear" w:color="auto" w:fill="FFFFFF"/>
        <w:spacing w:after="0" w:line="240" w:lineRule="auto"/>
        <w:jc w:val="both"/>
        <w:rPr>
          <w:rFonts w:asciiTheme="minorHAnsi" w:eastAsia="Times New Roman" w:hAnsiTheme="minorHAnsi" w:cstheme="minorHAnsi"/>
          <w:color w:val="000000"/>
          <w:lang w:eastAsia="es-CO"/>
        </w:rPr>
      </w:pPr>
    </w:p>
    <w:p w14:paraId="22C80962" w14:textId="59199C2B" w:rsidR="00ED3ACA" w:rsidRPr="00ED3ACA" w:rsidRDefault="00ED3ACA" w:rsidP="00ED3ACA">
      <w:pPr>
        <w:shd w:val="clear" w:color="auto" w:fill="FFFFFF"/>
        <w:spacing w:after="0" w:line="240" w:lineRule="auto"/>
        <w:jc w:val="center"/>
        <w:rPr>
          <w:rFonts w:asciiTheme="minorHAnsi" w:eastAsia="Times New Roman" w:hAnsiTheme="minorHAnsi" w:cstheme="minorHAnsi"/>
          <w:b/>
          <w:bCs/>
          <w:color w:val="000000"/>
          <w:lang w:eastAsia="es-CO"/>
        </w:rPr>
      </w:pPr>
      <w:r w:rsidRPr="00ED3ACA">
        <w:rPr>
          <w:b/>
          <w:bCs/>
        </w:rPr>
        <w:t>DESCRIPCIÓN DE LAS PRINCIPALES PRÁCTICAS PROPAGACIÓN</w:t>
      </w:r>
    </w:p>
    <w:p w14:paraId="0ACBFB85" w14:textId="77777777" w:rsidR="00ED3ACA" w:rsidRDefault="00ED3ACA" w:rsidP="0028002F">
      <w:pPr>
        <w:shd w:val="clear" w:color="auto" w:fill="FFFFFF"/>
        <w:spacing w:after="0" w:line="240" w:lineRule="auto"/>
        <w:jc w:val="both"/>
        <w:rPr>
          <w:rFonts w:asciiTheme="minorHAnsi" w:eastAsia="Times New Roman" w:hAnsiTheme="minorHAnsi" w:cstheme="minorHAnsi"/>
          <w:color w:val="000000"/>
          <w:lang w:eastAsia="es-CO"/>
        </w:rPr>
      </w:pPr>
    </w:p>
    <w:p w14:paraId="2DF6EBFD" w14:textId="77777777" w:rsidR="00ED3ACA" w:rsidRDefault="00ED3ACA" w:rsidP="0028002F">
      <w:pPr>
        <w:shd w:val="clear" w:color="auto" w:fill="FFFFFF"/>
        <w:spacing w:after="0" w:line="240" w:lineRule="auto"/>
        <w:jc w:val="both"/>
      </w:pPr>
      <w:r>
        <w:t>Esta metodología consiste en multiplicar a las especies según las vías de reproducción natural de las mismas (sexual o asexual) y en desarrollar una serie de actividades técnicas que, en conjunto, nos permitan llevar a cabo exitosamente dicha reproducción de las diversas especies vegetales, aplicadas principalmente a plantas nativas (Hartmann &amp; Kester, 1997).</w:t>
      </w:r>
    </w:p>
    <w:p w14:paraId="241DFC09" w14:textId="74C80B85" w:rsidR="00ED3ACA" w:rsidRDefault="00ED3ACA" w:rsidP="0028002F">
      <w:pPr>
        <w:shd w:val="clear" w:color="auto" w:fill="FFFFFF"/>
        <w:spacing w:after="0" w:line="240" w:lineRule="auto"/>
        <w:jc w:val="both"/>
        <w:rPr>
          <w:rFonts w:asciiTheme="minorHAnsi" w:eastAsia="Times New Roman" w:hAnsiTheme="minorHAnsi" w:cstheme="minorHAnsi"/>
          <w:color w:val="000000"/>
          <w:lang w:eastAsia="es-CO"/>
        </w:rPr>
      </w:pPr>
      <w:r w:rsidRPr="00305E9A">
        <w:rPr>
          <w:b/>
          <w:bCs/>
        </w:rPr>
        <w:t>a) Propagación por vía asexual</w:t>
      </w:r>
      <w:r>
        <w:t xml:space="preserve"> A la forma de reproducción a través de estacas, acodos, callos o injertos, se le denomina asexual. Los tipos de estacas se diferencian por su edad, grosor y grado de lignificación; el tipo de brote proviene de meristemos jóvenes, delgados y sin lignificar y con el manejo de enraizadores se estimula el desarrollo de las diversas especies, que posteriormente se colocan en bolsas o camas de tierra</w:t>
      </w:r>
    </w:p>
    <w:p w14:paraId="085D80A8" w14:textId="77777777" w:rsidR="00ED3ACA" w:rsidRDefault="00ED3ACA" w:rsidP="0028002F">
      <w:pPr>
        <w:shd w:val="clear" w:color="auto" w:fill="FFFFFF"/>
        <w:spacing w:after="0" w:line="240" w:lineRule="auto"/>
        <w:jc w:val="both"/>
        <w:rPr>
          <w:rFonts w:asciiTheme="minorHAnsi" w:eastAsia="Times New Roman" w:hAnsiTheme="minorHAnsi" w:cstheme="minorHAnsi"/>
          <w:color w:val="000000"/>
          <w:lang w:eastAsia="es-CO"/>
        </w:rPr>
      </w:pPr>
    </w:p>
    <w:p w14:paraId="3014CC83" w14:textId="4877514D" w:rsidR="00ED3ACA" w:rsidRDefault="00EE2564" w:rsidP="0028002F">
      <w:pPr>
        <w:shd w:val="clear" w:color="auto" w:fill="FFFFFF"/>
        <w:spacing w:after="0" w:line="240" w:lineRule="auto"/>
        <w:jc w:val="both"/>
      </w:pPr>
      <w:r w:rsidRPr="00EE2564">
        <w:rPr>
          <w:b/>
          <w:bCs/>
        </w:rPr>
        <w:t>b) Propagación de plantas por semilla (sexual)</w:t>
      </w:r>
      <w:r>
        <w:t xml:space="preserve"> La forma de reproducción por medio de semillas se le conoce como sexual. Este método es de vital importancia, ya que nos permitirá disponer del material genético de las especies nativas de manera natural, manteniendo de esta forma la diversidad genética. Mediante éste se </w:t>
      </w:r>
      <w:r>
        <w:lastRenderedPageBreak/>
        <w:t xml:space="preserve">aprovecha el potencial genético intrínseco de las especies, </w:t>
      </w:r>
      <w:r w:rsidR="00B23E6C">
        <w:t>que,</w:t>
      </w:r>
      <w:r>
        <w:t xml:space="preserve"> en el caso de las plantas nativas de la península, les permite afrontar las dificultades que el medio les plantea (por ejemplo, huracanes y ataque de plagas y enfermedades) y así, continuar con su proceso evolutivo de manera natural, manteniendo una gran heterogeneidad genética de las especies.</w:t>
      </w:r>
    </w:p>
    <w:p w14:paraId="251BF57B" w14:textId="521C1B78" w:rsidR="002063B3" w:rsidRDefault="002063B3" w:rsidP="002063B3">
      <w:pPr>
        <w:shd w:val="clear" w:color="auto" w:fill="FFFFFF"/>
        <w:spacing w:after="0" w:line="240" w:lineRule="auto"/>
      </w:pPr>
      <w:r>
        <w:rPr>
          <w:noProof/>
        </w:rPr>
        <w:t xml:space="preserve">     </w:t>
      </w:r>
      <w:r w:rsidRPr="002063B3">
        <w:rPr>
          <w:noProof/>
        </w:rPr>
        <w:drawing>
          <wp:inline distT="0" distB="0" distL="0" distR="0" wp14:anchorId="1462D8FF" wp14:editId="1359A210">
            <wp:extent cx="2727868" cy="1400017"/>
            <wp:effectExtent l="0" t="0" r="0" b="0"/>
            <wp:docPr id="7731811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181121" name=""/>
                    <pic:cNvPicPr/>
                  </pic:nvPicPr>
                  <pic:blipFill>
                    <a:blip r:embed="rId9"/>
                    <a:stretch>
                      <a:fillRect/>
                    </a:stretch>
                  </pic:blipFill>
                  <pic:spPr>
                    <a:xfrm>
                      <a:off x="0" y="0"/>
                      <a:ext cx="2759894" cy="1416454"/>
                    </a:xfrm>
                    <a:prstGeom prst="rect">
                      <a:avLst/>
                    </a:prstGeom>
                  </pic:spPr>
                </pic:pic>
              </a:graphicData>
            </a:graphic>
          </wp:inline>
        </w:drawing>
      </w:r>
      <w:r>
        <w:rPr>
          <w:noProof/>
        </w:rPr>
        <w:t xml:space="preserve">                         </w:t>
      </w:r>
      <w:r>
        <w:rPr>
          <w:noProof/>
        </w:rPr>
        <w:drawing>
          <wp:inline distT="0" distB="0" distL="0" distR="0" wp14:anchorId="7D45F963" wp14:editId="43A6A0F6">
            <wp:extent cx="2333625" cy="1772765"/>
            <wp:effectExtent l="0" t="0" r="0" b="0"/>
            <wp:docPr id="135579184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53760" cy="1788061"/>
                    </a:xfrm>
                    <a:prstGeom prst="rect">
                      <a:avLst/>
                    </a:prstGeom>
                    <a:noFill/>
                  </pic:spPr>
                </pic:pic>
              </a:graphicData>
            </a:graphic>
          </wp:inline>
        </w:drawing>
      </w:r>
      <w:r>
        <w:rPr>
          <w:noProof/>
        </w:rPr>
        <w:t xml:space="preserve">              </w:t>
      </w:r>
    </w:p>
    <w:p w14:paraId="26624C25" w14:textId="77777777" w:rsidR="002063B3" w:rsidRDefault="002063B3" w:rsidP="0028002F">
      <w:pPr>
        <w:shd w:val="clear" w:color="auto" w:fill="FFFFFF"/>
        <w:spacing w:after="0" w:line="240" w:lineRule="auto"/>
        <w:jc w:val="both"/>
      </w:pPr>
    </w:p>
    <w:p w14:paraId="48BBFF84" w14:textId="7EA78720" w:rsidR="0093340A" w:rsidRPr="0093340A" w:rsidRDefault="0093340A" w:rsidP="0093340A">
      <w:pPr>
        <w:shd w:val="clear" w:color="auto" w:fill="FFFFFF"/>
        <w:spacing w:after="0" w:line="240" w:lineRule="auto"/>
        <w:jc w:val="center"/>
        <w:rPr>
          <w:rFonts w:asciiTheme="minorHAnsi" w:eastAsia="Times New Roman" w:hAnsiTheme="minorHAnsi" w:cstheme="minorHAnsi"/>
          <w:b/>
          <w:bCs/>
          <w:color w:val="000000"/>
          <w:lang w:eastAsia="es-CO"/>
        </w:rPr>
      </w:pPr>
      <w:r w:rsidRPr="0093340A">
        <w:rPr>
          <w:rFonts w:asciiTheme="minorHAnsi" w:eastAsia="Times New Roman" w:hAnsiTheme="minorHAnsi" w:cstheme="minorHAnsi"/>
          <w:b/>
          <w:bCs/>
          <w:color w:val="000000"/>
          <w:lang w:eastAsia="es-CO"/>
        </w:rPr>
        <w:t>PRODUCCION VEGETATIVA</w:t>
      </w:r>
    </w:p>
    <w:p w14:paraId="136028D4" w14:textId="35C81399" w:rsidR="00AE3D98" w:rsidRDefault="00AE3D98" w:rsidP="00AE3D98">
      <w:pPr>
        <w:pStyle w:val="Sinespaciado"/>
        <w:tabs>
          <w:tab w:val="left" w:pos="3930"/>
        </w:tabs>
        <w:jc w:val="center"/>
        <w:rPr>
          <w:rFonts w:asciiTheme="minorHAnsi" w:hAnsiTheme="minorHAnsi" w:cstheme="minorHAnsi"/>
          <w:noProof/>
        </w:rPr>
      </w:pPr>
    </w:p>
    <w:tbl>
      <w:tblPr>
        <w:tblW w:w="0" w:type="auto"/>
        <w:tblCellSpacing w:w="15" w:type="dxa"/>
        <w:shd w:val="clear" w:color="auto" w:fill="F5F5DC"/>
        <w:tblCellMar>
          <w:left w:w="0" w:type="dxa"/>
          <w:right w:w="0" w:type="dxa"/>
        </w:tblCellMar>
        <w:tblLook w:val="04A0" w:firstRow="1" w:lastRow="0" w:firstColumn="1" w:lastColumn="0" w:noHBand="0" w:noVBand="1"/>
      </w:tblPr>
      <w:tblGrid>
        <w:gridCol w:w="2602"/>
        <w:gridCol w:w="7037"/>
      </w:tblGrid>
      <w:tr w:rsidR="0093340A" w:rsidRPr="0093340A" w14:paraId="1A4A2A30"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5D68E975" w14:textId="77777777" w:rsidR="0093340A" w:rsidRPr="0093340A" w:rsidRDefault="0093340A" w:rsidP="0093340A">
            <w:pPr>
              <w:spacing w:after="0" w:line="240" w:lineRule="auto"/>
              <w:jc w:val="center"/>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Condiciones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1CD108C5" w14:textId="77777777" w:rsidR="0093340A" w:rsidRPr="0093340A" w:rsidRDefault="0093340A" w:rsidP="0093340A">
            <w:pPr>
              <w:spacing w:after="0" w:line="240" w:lineRule="auto"/>
              <w:jc w:val="center"/>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Definiciones / Características</w:t>
            </w:r>
          </w:p>
        </w:tc>
      </w:tr>
      <w:tr w:rsidR="0093340A" w:rsidRPr="0093340A" w14:paraId="15DFB18E"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A4124E4"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Propagar</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031142C"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recolectar semillas de una planta hembra y luego plantar esas semillas</w:t>
            </w:r>
          </w:p>
        </w:tc>
      </w:tr>
      <w:tr w:rsidR="0093340A" w:rsidRPr="0093340A" w14:paraId="0E83C52B"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41AB58B2"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Reproducción asexual</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657682C6"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propagación sin semillas</w:t>
            </w:r>
          </w:p>
        </w:tc>
      </w:tr>
      <w:tr w:rsidR="0093340A" w:rsidRPr="0093340A" w14:paraId="4567711F"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702FB0ED"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Propagación vegetativa</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70A357AD"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propagación asexual; una alternativa al uso de semillas</w:t>
            </w:r>
          </w:p>
        </w:tc>
      </w:tr>
      <w:tr w:rsidR="0093340A" w:rsidRPr="0093340A" w14:paraId="4F4297B3"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C6B940B"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Reproducción sexual en plantas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361B4569"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el espermatozoide (en forma de polen) se une con un óvulo y crea un nuevo organismo</w:t>
            </w:r>
          </w:p>
        </w:tc>
      </w:tr>
      <w:tr w:rsidR="0093340A" w:rsidRPr="0093340A" w14:paraId="45D37528"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48C27D9A"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Clones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68595309"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tienen el mismo ADN</w:t>
            </w:r>
          </w:p>
        </w:tc>
      </w:tr>
      <w:tr w:rsidR="0093340A" w:rsidRPr="0093340A" w14:paraId="0D64F759"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5C426728"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Injerto</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7A7C4B62"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tomar tejido de una planta y combinarlo con tejido de otra</w:t>
            </w:r>
          </w:p>
        </w:tc>
      </w:tr>
      <w:tr w:rsidR="0093340A" w:rsidRPr="0093340A" w14:paraId="55C2F6A1"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7571D7D6"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Vástago</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B722A06"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una rama</w:t>
            </w:r>
          </w:p>
        </w:tc>
      </w:tr>
      <w:tr w:rsidR="0093340A" w:rsidRPr="0093340A" w14:paraId="4D5F8EE0"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337C5F26"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lastRenderedPageBreak/>
              <w:t>Capas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455AF46B"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crear dos plantas haciendo que las raíces crezcan a partir de una rama y cortando la conexión de la planta madre</w:t>
            </w:r>
          </w:p>
        </w:tc>
      </w:tr>
      <w:tr w:rsidR="0093340A" w:rsidRPr="0093340A" w14:paraId="71C93341"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65F917B1"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Raíces adventicias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00EC5DB"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crecer en el suelo de la rama</w:t>
            </w:r>
          </w:p>
        </w:tc>
      </w:tr>
      <w:tr w:rsidR="0093340A" w:rsidRPr="0093340A" w14:paraId="43FEE0DB"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4EC03681"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Corte</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3EF7D04D"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similar a las capas, excepto que una rama con brotes se quita (corta) completamente de la planta madre</w:t>
            </w:r>
          </w:p>
        </w:tc>
      </w:tr>
      <w:tr w:rsidR="0093340A" w:rsidRPr="0093340A" w14:paraId="4AA73B5D"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40504F5"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Estolones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6F9BE4D9"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(también conocidos como corredores) por encima o por debajo del suelo, estructuras parecidas a tallos que conectan una planta con otra</w:t>
            </w:r>
          </w:p>
        </w:tc>
      </w:tr>
      <w:tr w:rsidR="0093340A" w:rsidRPr="0093340A" w14:paraId="2BA65A5F"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0C9D333C"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Producción de bulbos o tubérculos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05C32D1D"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Los tubérculos y bulbos son órganos de almacenamiento que se pueden dividir para formar nuevas plantas.</w:t>
            </w:r>
          </w:p>
        </w:tc>
      </w:tr>
      <w:tr w:rsidR="0093340A" w:rsidRPr="0093340A" w14:paraId="407C0FDE"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7E5C821"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Cultivo de tejidos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353B56C2"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las células de una especie se cultivan en un tubo de ensayo en un laboratorio</w:t>
            </w:r>
          </w:p>
        </w:tc>
      </w:tr>
    </w:tbl>
    <w:p w14:paraId="5B8B3E43" w14:textId="3284FBEF" w:rsidR="0093340A" w:rsidRDefault="00045356" w:rsidP="00045356">
      <w:pPr>
        <w:pStyle w:val="Sinespaciado"/>
        <w:tabs>
          <w:tab w:val="left" w:pos="3930"/>
        </w:tabs>
        <w:rPr>
          <w:rFonts w:asciiTheme="minorHAnsi" w:hAnsiTheme="minorHAnsi" w:cstheme="minorHAnsi"/>
          <w:noProof/>
        </w:rPr>
      </w:pPr>
      <w:hyperlink r:id="rId11" w:history="1">
        <w:r w:rsidRPr="00C1019B">
          <w:rPr>
            <w:rStyle w:val="Hipervnculo"/>
            <w:rFonts w:asciiTheme="minorHAnsi" w:hAnsiTheme="minorHAnsi" w:cstheme="minorHAnsi"/>
            <w:noProof/>
          </w:rPr>
          <w:t>https://estudyando.com/propagacion-vegetativa-en-plantas-definicion-metodos-y-ejemplos/</w:t>
        </w:r>
      </w:hyperlink>
    </w:p>
    <w:p w14:paraId="2E8E8691" w14:textId="77777777" w:rsidR="00045356" w:rsidRDefault="00045356" w:rsidP="00045356">
      <w:pPr>
        <w:pStyle w:val="Sinespaciado"/>
        <w:tabs>
          <w:tab w:val="left" w:pos="3930"/>
        </w:tabs>
        <w:rPr>
          <w:rFonts w:asciiTheme="minorHAnsi" w:hAnsiTheme="minorHAnsi" w:cstheme="minorHAnsi"/>
          <w:noProof/>
        </w:rPr>
      </w:pPr>
    </w:p>
    <w:p w14:paraId="7660B0F9" w14:textId="5015E51C" w:rsidR="00B53D0D" w:rsidRDefault="00B53D0D" w:rsidP="00F44609">
      <w:pPr>
        <w:tabs>
          <w:tab w:val="left" w:pos="4320"/>
          <w:tab w:val="left" w:pos="4485"/>
          <w:tab w:val="left" w:pos="5445"/>
        </w:tabs>
        <w:jc w:val="both"/>
        <w:rPr>
          <w:rFonts w:asciiTheme="minorHAnsi" w:hAnsiTheme="minorHAnsi" w:cstheme="minorHAnsi"/>
          <w:b/>
          <w:lang w:val="es-MX"/>
        </w:rPr>
      </w:pPr>
      <w:r w:rsidRPr="00F5449A">
        <w:rPr>
          <w:rFonts w:asciiTheme="minorHAnsi" w:hAnsiTheme="minorHAnsi" w:cstheme="minorHAnsi"/>
          <w:b/>
          <w:lang w:val="es-MX"/>
        </w:rPr>
        <w:t>3.  FORMULACIÓN DE LAS ACTIVIDADES DE APRENDIZAJE</w:t>
      </w:r>
    </w:p>
    <w:p w14:paraId="5714E359" w14:textId="2CB0F792" w:rsidR="00B136C3" w:rsidRPr="00B136C3" w:rsidRDefault="002C3BC5" w:rsidP="00B136C3">
      <w:pPr>
        <w:pStyle w:val="Sinespaciado"/>
        <w:jc w:val="center"/>
        <w:rPr>
          <w:rFonts w:asciiTheme="minorHAnsi" w:hAnsiTheme="minorHAnsi" w:cstheme="minorHAnsi"/>
          <w:b/>
          <w:bCs/>
          <w:lang w:val="es-MX"/>
        </w:rPr>
      </w:pPr>
      <w:r w:rsidRPr="00B136C3">
        <w:rPr>
          <w:rFonts w:asciiTheme="minorHAnsi" w:hAnsiTheme="minorHAnsi" w:cstheme="minorHAnsi"/>
          <w:b/>
          <w:bCs/>
          <w:lang w:val="es-MX"/>
        </w:rPr>
        <w:t>DE APRENDIZAJE MACRO:</w:t>
      </w:r>
      <w:r w:rsidR="00764B0C" w:rsidRPr="00764B0C">
        <w:rPr>
          <w:rFonts w:asciiTheme="minorHAnsi" w:hAnsiTheme="minorHAnsi" w:cstheme="minorHAnsi"/>
          <w:b/>
          <w:bCs/>
          <w:lang w:val="es-MX"/>
        </w:rPr>
        <w:t xml:space="preserve"> </w:t>
      </w:r>
      <w:r w:rsidR="00764B0C" w:rsidRPr="00B136C3">
        <w:rPr>
          <w:rFonts w:asciiTheme="minorHAnsi" w:hAnsiTheme="minorHAnsi" w:cstheme="minorHAnsi"/>
          <w:b/>
          <w:bCs/>
          <w:lang w:val="es-MX"/>
        </w:rPr>
        <w:t>ACTIVIDAD</w:t>
      </w:r>
    </w:p>
    <w:p w14:paraId="4D0ADB70" w14:textId="1382E2C8" w:rsidR="00DB1052" w:rsidRDefault="00DB1052" w:rsidP="00DB1052">
      <w:pPr>
        <w:tabs>
          <w:tab w:val="left" w:pos="4320"/>
          <w:tab w:val="left" w:pos="4485"/>
          <w:tab w:val="left" w:pos="5445"/>
        </w:tabs>
        <w:jc w:val="center"/>
        <w:rPr>
          <w:rFonts w:asciiTheme="minorHAnsi" w:eastAsia="Meiryo" w:hAnsiTheme="minorHAnsi" w:cstheme="minorHAnsi"/>
          <w:lang w:val="es-MX" w:eastAsia="es-CO"/>
        </w:rPr>
      </w:pPr>
      <w:r w:rsidRPr="00DB1052">
        <w:rPr>
          <w:rFonts w:asciiTheme="minorHAnsi" w:eastAsia="Meiryo" w:hAnsiTheme="minorHAnsi" w:cstheme="minorHAnsi"/>
          <w:lang w:val="es-MX" w:eastAsia="es-CO"/>
        </w:rPr>
        <w:t>MULTIPLICACION Y PROPAGACION DE MATERIAL VEGETAL</w:t>
      </w:r>
      <w:r>
        <w:rPr>
          <w:rFonts w:asciiTheme="minorHAnsi" w:eastAsia="Meiryo" w:hAnsiTheme="minorHAnsi" w:cstheme="minorHAnsi"/>
          <w:lang w:val="es-MX" w:eastAsia="es-CO"/>
        </w:rPr>
        <w:t xml:space="preserve"> DE CACAO.</w:t>
      </w:r>
    </w:p>
    <w:p w14:paraId="767237AA" w14:textId="40F3337B" w:rsidR="002F0A99" w:rsidRDefault="00291206" w:rsidP="00B53D0D">
      <w:pPr>
        <w:tabs>
          <w:tab w:val="left" w:pos="4320"/>
          <w:tab w:val="left" w:pos="4485"/>
          <w:tab w:val="left" w:pos="5445"/>
        </w:tabs>
        <w:jc w:val="both"/>
        <w:rPr>
          <w:rFonts w:asciiTheme="minorHAnsi" w:hAnsiTheme="minorHAnsi" w:cstheme="minorHAnsi"/>
          <w:lang w:val="es-MX"/>
        </w:rPr>
      </w:pPr>
      <w:r w:rsidRPr="00F5449A">
        <w:rPr>
          <w:rFonts w:asciiTheme="minorHAnsi" w:hAnsiTheme="minorHAnsi" w:cstheme="minorHAnsi"/>
          <w:b/>
          <w:lang w:val="es-MX"/>
        </w:rPr>
        <w:t>3.1 Actividades de Reflexión inicial.</w:t>
      </w:r>
      <w:r w:rsidR="002F0A99" w:rsidRPr="00F5449A">
        <w:rPr>
          <w:rFonts w:asciiTheme="minorHAnsi" w:hAnsiTheme="minorHAnsi" w:cstheme="minorHAnsi"/>
        </w:rPr>
        <w:t xml:space="preserve"> </w:t>
      </w:r>
      <w:r w:rsidR="002F0A99" w:rsidRPr="00F5449A">
        <w:rPr>
          <w:rFonts w:asciiTheme="minorHAnsi" w:hAnsiTheme="minorHAnsi" w:cstheme="minorHAnsi"/>
          <w:lang w:val="es-MX"/>
        </w:rPr>
        <w:t>Partiendo de los conocimientos previos, responder a las siguientes preguntas:</w:t>
      </w:r>
    </w:p>
    <w:p w14:paraId="44C08AEE" w14:textId="2BE4EC70" w:rsidR="00086C0F" w:rsidRPr="001666B2" w:rsidRDefault="00086C0F"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¿Qué es el cacao?</w:t>
      </w:r>
    </w:p>
    <w:p w14:paraId="76EB46A3" w14:textId="52CAAFA1" w:rsidR="0083495D" w:rsidRPr="001666B2" w:rsidRDefault="00C60E4B"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¿Cómo se realiza el cultivo de cacao?</w:t>
      </w:r>
    </w:p>
    <w:p w14:paraId="021B42F8" w14:textId="03916A6D" w:rsidR="00897004" w:rsidRPr="001666B2" w:rsidRDefault="00676845"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w:t>
      </w:r>
      <w:r w:rsidRPr="001666B2">
        <w:rPr>
          <w:rFonts w:asciiTheme="minorHAnsi" w:hAnsiTheme="minorHAnsi" w:cstheme="minorHAnsi"/>
        </w:rPr>
        <w:t>La</w:t>
      </w:r>
      <w:r w:rsidR="008C7764" w:rsidRPr="001666B2">
        <w:rPr>
          <w:rFonts w:asciiTheme="minorHAnsi" w:hAnsiTheme="minorHAnsi" w:cstheme="minorHAnsi"/>
          <w:lang w:val="es-MX"/>
        </w:rPr>
        <w:t xml:space="preserve"> siembra y manejo en vivero de la planta de cacao</w:t>
      </w:r>
      <w:r w:rsidR="00897004" w:rsidRPr="001666B2">
        <w:rPr>
          <w:rFonts w:asciiTheme="minorHAnsi" w:hAnsiTheme="minorHAnsi" w:cstheme="minorHAnsi"/>
          <w:lang w:val="es-MX"/>
        </w:rPr>
        <w:t>?</w:t>
      </w:r>
    </w:p>
    <w:p w14:paraId="6C82E4EC" w14:textId="4E43580C" w:rsidR="008F47E0" w:rsidRPr="001666B2" w:rsidRDefault="00676845"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w:t>
      </w:r>
      <w:r w:rsidRPr="001666B2">
        <w:rPr>
          <w:rFonts w:asciiTheme="minorHAnsi" w:hAnsiTheme="minorHAnsi" w:cstheme="minorHAnsi"/>
        </w:rPr>
        <w:t>Cuándo</w:t>
      </w:r>
      <w:r w:rsidRPr="001666B2">
        <w:rPr>
          <w:rFonts w:asciiTheme="minorHAnsi" w:hAnsiTheme="minorHAnsi" w:cstheme="minorHAnsi"/>
          <w:lang w:val="es-MX"/>
        </w:rPr>
        <w:t xml:space="preserve"> y cómo sembrar en el vivero la planta de cacao</w:t>
      </w:r>
      <w:r w:rsidR="008F47E0" w:rsidRPr="001666B2">
        <w:rPr>
          <w:rFonts w:asciiTheme="minorHAnsi" w:hAnsiTheme="minorHAnsi" w:cstheme="minorHAnsi"/>
          <w:lang w:val="es-MX"/>
        </w:rPr>
        <w:t>?</w:t>
      </w:r>
    </w:p>
    <w:p w14:paraId="1516A133" w14:textId="57D7D828" w:rsidR="000416D7" w:rsidRPr="001666B2" w:rsidRDefault="000416D7"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¿Qué características tiene el árbol de cacao?</w:t>
      </w:r>
    </w:p>
    <w:p w14:paraId="51979E1B" w14:textId="22B83109" w:rsidR="009A4076" w:rsidRPr="001666B2" w:rsidRDefault="00DE1530"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¿Qué características tiene el árbol de cacao y su fruto?</w:t>
      </w:r>
    </w:p>
    <w:p w14:paraId="53DB3245" w14:textId="7E7F4E0A" w:rsidR="009A4076" w:rsidRPr="001666B2" w:rsidRDefault="00CD26CA"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¿Cuánto tiempo tarda un árbol de cacao en dar frutos?</w:t>
      </w:r>
    </w:p>
    <w:p w14:paraId="5D1C43D0" w14:textId="77777777" w:rsidR="009A4076" w:rsidRDefault="009A4076" w:rsidP="00B53D0D">
      <w:pPr>
        <w:tabs>
          <w:tab w:val="left" w:pos="4320"/>
          <w:tab w:val="left" w:pos="4485"/>
          <w:tab w:val="left" w:pos="5445"/>
        </w:tabs>
        <w:jc w:val="both"/>
        <w:rPr>
          <w:rFonts w:asciiTheme="minorHAnsi" w:hAnsiTheme="minorHAnsi" w:cstheme="minorHAnsi"/>
          <w:lang w:val="es-MX"/>
        </w:rPr>
      </w:pPr>
    </w:p>
    <w:p w14:paraId="50580EDB" w14:textId="437A6EB1" w:rsidR="002F0A99" w:rsidRDefault="00EF1EAA" w:rsidP="00EF1EAA">
      <w:pPr>
        <w:tabs>
          <w:tab w:val="left" w:pos="4320"/>
          <w:tab w:val="left" w:pos="4485"/>
          <w:tab w:val="left" w:pos="5445"/>
        </w:tabs>
        <w:jc w:val="both"/>
        <w:rPr>
          <w:rFonts w:asciiTheme="minorHAnsi" w:hAnsiTheme="minorHAnsi" w:cstheme="minorHAnsi"/>
          <w:lang w:val="es-MX"/>
        </w:rPr>
      </w:pPr>
      <w:r>
        <w:rPr>
          <w:rFonts w:asciiTheme="minorHAnsi" w:hAnsiTheme="minorHAnsi" w:cstheme="minorHAnsi"/>
          <w:lang w:val="es-MX"/>
        </w:rPr>
        <w:lastRenderedPageBreak/>
        <w:t xml:space="preserve">4. </w:t>
      </w:r>
      <w:r w:rsidR="002F0A99" w:rsidRPr="00EF1EAA">
        <w:rPr>
          <w:rFonts w:asciiTheme="minorHAnsi" w:hAnsiTheme="minorHAnsi" w:cstheme="minorHAnsi"/>
          <w:lang w:val="es-MX"/>
        </w:rPr>
        <w:t xml:space="preserve">En mesa redonda socializamos las inquietudes planteadas; finalizando con la entrega </w:t>
      </w:r>
      <w:r w:rsidR="00FA3979" w:rsidRPr="00EF1EAA">
        <w:rPr>
          <w:rFonts w:asciiTheme="minorHAnsi" w:hAnsiTheme="minorHAnsi" w:cstheme="minorHAnsi"/>
          <w:lang w:val="es-MX"/>
        </w:rPr>
        <w:t>de la</w:t>
      </w:r>
      <w:r w:rsidR="002F0A99" w:rsidRPr="00EF1EAA">
        <w:rPr>
          <w:rFonts w:asciiTheme="minorHAnsi" w:hAnsiTheme="minorHAnsi" w:cstheme="minorHAnsi"/>
          <w:lang w:val="es-MX"/>
        </w:rPr>
        <w:t xml:space="preserve"> evidencia del cuestionario trabajado.</w:t>
      </w:r>
      <w:r w:rsidR="00C85161" w:rsidRPr="00EF1EAA">
        <w:rPr>
          <w:rFonts w:asciiTheme="minorHAnsi" w:hAnsiTheme="minorHAnsi" w:cstheme="minorHAnsi"/>
          <w:lang w:val="es-MX"/>
        </w:rPr>
        <w:t xml:space="preserve"> </w:t>
      </w:r>
      <w:r w:rsidR="002F0A99" w:rsidRPr="00EF1EAA">
        <w:rPr>
          <w:rFonts w:asciiTheme="minorHAnsi" w:hAnsiTheme="minorHAnsi" w:cstheme="minorHAnsi"/>
          <w:lang w:val="es-MX"/>
        </w:rPr>
        <w:t>Esta actividad se realiza con el propósito de comprobar los conocimientos previos de los aprendices.</w:t>
      </w:r>
    </w:p>
    <w:p w14:paraId="343AF849" w14:textId="400248AA" w:rsidR="00A22741" w:rsidRPr="009E3318" w:rsidRDefault="00A22741" w:rsidP="00A22741">
      <w:pPr>
        <w:pStyle w:val="Sinespaciado"/>
        <w:rPr>
          <w:rFonts w:asciiTheme="minorHAnsi" w:hAnsiTheme="minorHAnsi" w:cstheme="minorHAnsi"/>
          <w:b/>
          <w:bCs/>
          <w:lang w:val="es-MX"/>
        </w:rPr>
      </w:pPr>
      <w:r w:rsidRPr="009E3318">
        <w:rPr>
          <w:rFonts w:asciiTheme="minorHAnsi" w:hAnsiTheme="minorHAnsi" w:cstheme="minorHAnsi"/>
          <w:b/>
          <w:bCs/>
          <w:lang w:val="es-MX"/>
        </w:rPr>
        <w:t>CUESTIONARIO</w:t>
      </w:r>
      <w:r w:rsidR="00083C98">
        <w:rPr>
          <w:rFonts w:asciiTheme="minorHAnsi" w:hAnsiTheme="minorHAnsi" w:cstheme="minorHAnsi"/>
          <w:b/>
          <w:bCs/>
          <w:lang w:val="es-MX"/>
        </w:rPr>
        <w:t>:</w:t>
      </w:r>
      <w:r w:rsidRPr="009E3318">
        <w:rPr>
          <w:rFonts w:asciiTheme="minorHAnsi" w:hAnsiTheme="minorHAnsi" w:cstheme="minorHAnsi"/>
          <w:b/>
          <w:bCs/>
          <w:lang w:val="es-MX"/>
        </w:rPr>
        <w:t xml:space="preserve"> </w:t>
      </w:r>
      <w:r w:rsidR="00083C98" w:rsidRPr="00DB1052">
        <w:rPr>
          <w:rFonts w:asciiTheme="minorHAnsi" w:hAnsiTheme="minorHAnsi" w:cstheme="minorHAnsi"/>
          <w:lang w:val="es-MX"/>
        </w:rPr>
        <w:t>MULTIPLICACION Y PROPAGACION DE MATERIAL VEGETAL</w:t>
      </w:r>
      <w:r w:rsidR="00083C98">
        <w:rPr>
          <w:rFonts w:asciiTheme="minorHAnsi" w:hAnsiTheme="minorHAnsi" w:cstheme="minorHAnsi"/>
          <w:lang w:val="es-MX"/>
        </w:rPr>
        <w:t xml:space="preserve"> DE CACAO</w:t>
      </w:r>
    </w:p>
    <w:p w14:paraId="5553D2D9" w14:textId="77777777" w:rsidR="00A22741" w:rsidRDefault="00A22741" w:rsidP="00A22741">
      <w:pPr>
        <w:pStyle w:val="Sinespaciado"/>
        <w:rPr>
          <w:rFonts w:asciiTheme="minorHAnsi" w:hAnsiTheme="minorHAnsi" w:cstheme="minorHAnsi"/>
          <w:lang w:val="es-MX"/>
        </w:rPr>
      </w:pPr>
    </w:p>
    <w:p w14:paraId="5B670388" w14:textId="7AB6B4A4" w:rsidR="009C67B9" w:rsidRPr="00AE23A2" w:rsidRDefault="00EB1FAE" w:rsidP="00AE23A2">
      <w:pPr>
        <w:pStyle w:val="Sinespaciado"/>
        <w:numPr>
          <w:ilvl w:val="0"/>
          <w:numId w:val="45"/>
        </w:numPr>
        <w:rPr>
          <w:rFonts w:asciiTheme="minorHAnsi" w:hAnsiTheme="minorHAnsi" w:cstheme="minorHAnsi"/>
        </w:rPr>
      </w:pPr>
      <w:r w:rsidRPr="00AE23A2">
        <w:rPr>
          <w:rFonts w:asciiTheme="minorHAnsi" w:hAnsiTheme="minorHAnsi" w:cstheme="minorHAnsi"/>
        </w:rPr>
        <w:t xml:space="preserve">Como se determina la ubicación de las </w:t>
      </w:r>
      <w:r w:rsidR="00FB4B2B" w:rsidRPr="00AE23A2">
        <w:rPr>
          <w:rFonts w:asciiTheme="minorHAnsi" w:hAnsiTheme="minorHAnsi" w:cstheme="minorHAnsi"/>
        </w:rPr>
        <w:t>biofabricas</w:t>
      </w:r>
    </w:p>
    <w:p w14:paraId="35A99A82" w14:textId="3708723E" w:rsidR="00EB1FAE" w:rsidRPr="00AE23A2" w:rsidRDefault="00EB1FAE" w:rsidP="00AE23A2">
      <w:pPr>
        <w:pStyle w:val="Sinespaciado"/>
        <w:numPr>
          <w:ilvl w:val="0"/>
          <w:numId w:val="45"/>
        </w:numPr>
        <w:rPr>
          <w:rFonts w:asciiTheme="minorHAnsi" w:hAnsiTheme="minorHAnsi" w:cstheme="minorHAnsi"/>
        </w:rPr>
      </w:pPr>
      <w:r w:rsidRPr="00AE23A2">
        <w:rPr>
          <w:rFonts w:asciiTheme="minorHAnsi" w:hAnsiTheme="minorHAnsi" w:cstheme="minorHAnsi"/>
        </w:rPr>
        <w:t>Cuáles son los principales insumos para la construcción de una biofábrica</w:t>
      </w:r>
    </w:p>
    <w:p w14:paraId="38161C51" w14:textId="7DE4D0D1" w:rsidR="00EB1FAE" w:rsidRPr="00AE23A2" w:rsidRDefault="00EB1FAE" w:rsidP="00AE23A2">
      <w:pPr>
        <w:pStyle w:val="Sinespaciado"/>
        <w:numPr>
          <w:ilvl w:val="0"/>
          <w:numId w:val="45"/>
        </w:numPr>
        <w:rPr>
          <w:rFonts w:asciiTheme="minorHAnsi" w:hAnsiTheme="minorHAnsi" w:cstheme="minorHAnsi"/>
          <w:lang w:val="es-MX"/>
        </w:rPr>
      </w:pPr>
      <w:r w:rsidRPr="00AE23A2">
        <w:rPr>
          <w:rFonts w:asciiTheme="minorHAnsi" w:hAnsiTheme="minorHAnsi" w:cstheme="minorHAnsi"/>
        </w:rPr>
        <w:t>A quién beneficia las biofabricas</w:t>
      </w:r>
    </w:p>
    <w:p w14:paraId="7513F4C2" w14:textId="5D8CAFB6" w:rsidR="009C67B9" w:rsidRPr="00AE23A2" w:rsidRDefault="00EB1FAE" w:rsidP="00AE23A2">
      <w:pPr>
        <w:pStyle w:val="Sinespaciado"/>
        <w:numPr>
          <w:ilvl w:val="0"/>
          <w:numId w:val="45"/>
        </w:numPr>
        <w:rPr>
          <w:rFonts w:asciiTheme="minorHAnsi" w:hAnsiTheme="minorHAnsi" w:cstheme="minorHAnsi"/>
        </w:rPr>
      </w:pPr>
      <w:r w:rsidRPr="00AE23A2">
        <w:rPr>
          <w:rFonts w:asciiTheme="minorHAnsi" w:hAnsiTheme="minorHAnsi" w:cstheme="minorHAnsi"/>
        </w:rPr>
        <w:t>Que inconvenientes se han encontrado para el montaje, desarrollo y operatividad de las biofabricas</w:t>
      </w:r>
    </w:p>
    <w:p w14:paraId="6BEE6F8A" w14:textId="5CA8FCE2" w:rsidR="0091428E" w:rsidRPr="00AE23A2" w:rsidRDefault="0091428E" w:rsidP="00AE23A2">
      <w:pPr>
        <w:pStyle w:val="Sinespaciado"/>
        <w:numPr>
          <w:ilvl w:val="0"/>
          <w:numId w:val="45"/>
        </w:numPr>
        <w:rPr>
          <w:rFonts w:asciiTheme="minorHAnsi" w:hAnsiTheme="minorHAnsi" w:cstheme="minorHAnsi"/>
          <w:lang w:val="es-MX"/>
        </w:rPr>
      </w:pPr>
      <w:r w:rsidRPr="00AE23A2">
        <w:rPr>
          <w:rFonts w:asciiTheme="minorHAnsi" w:hAnsiTheme="minorHAnsi" w:cstheme="minorHAnsi"/>
          <w:lang w:val="es-MX"/>
        </w:rPr>
        <w:t>Como se controlan estas enfermedades en las biofabricas</w:t>
      </w:r>
    </w:p>
    <w:p w14:paraId="70DF484A" w14:textId="7159BF8B" w:rsidR="0091428E" w:rsidRPr="00AE23A2" w:rsidRDefault="0091428E" w:rsidP="00AE23A2">
      <w:pPr>
        <w:pStyle w:val="Sinespaciado"/>
        <w:numPr>
          <w:ilvl w:val="0"/>
          <w:numId w:val="45"/>
        </w:numPr>
        <w:rPr>
          <w:rFonts w:asciiTheme="minorHAnsi" w:hAnsiTheme="minorHAnsi" w:cstheme="minorHAnsi"/>
        </w:rPr>
      </w:pPr>
      <w:r w:rsidRPr="00AE23A2">
        <w:rPr>
          <w:rFonts w:asciiTheme="minorHAnsi" w:hAnsiTheme="minorHAnsi" w:cstheme="minorHAnsi"/>
        </w:rPr>
        <w:t>Cuál es el proceso de producción de clones en las biofabricas</w:t>
      </w:r>
    </w:p>
    <w:p w14:paraId="5231371F" w14:textId="561BBF24" w:rsidR="0091428E" w:rsidRPr="00AE23A2" w:rsidRDefault="0091428E" w:rsidP="00AE23A2">
      <w:pPr>
        <w:pStyle w:val="Sinespaciado"/>
        <w:numPr>
          <w:ilvl w:val="0"/>
          <w:numId w:val="45"/>
        </w:numPr>
        <w:rPr>
          <w:rFonts w:asciiTheme="minorHAnsi" w:hAnsiTheme="minorHAnsi" w:cstheme="minorHAnsi"/>
        </w:rPr>
      </w:pPr>
      <w:r w:rsidRPr="00AE23A2">
        <w:rPr>
          <w:rFonts w:asciiTheme="minorHAnsi" w:hAnsiTheme="minorHAnsi" w:cstheme="minorHAnsi"/>
        </w:rPr>
        <w:t>Cuanto tiempo dura la producción de los clones en las biofabricas</w:t>
      </w:r>
    </w:p>
    <w:p w14:paraId="41FB2193" w14:textId="08115B23" w:rsidR="0091428E" w:rsidRPr="00AE23A2" w:rsidRDefault="0091428E" w:rsidP="00AE23A2">
      <w:pPr>
        <w:pStyle w:val="Sinespaciado"/>
        <w:numPr>
          <w:ilvl w:val="0"/>
          <w:numId w:val="45"/>
        </w:numPr>
        <w:rPr>
          <w:rFonts w:asciiTheme="minorHAnsi" w:hAnsiTheme="minorHAnsi" w:cstheme="minorHAnsi"/>
        </w:rPr>
      </w:pPr>
      <w:r w:rsidRPr="00AE23A2">
        <w:rPr>
          <w:rFonts w:asciiTheme="minorHAnsi" w:hAnsiTheme="minorHAnsi" w:cstheme="minorHAnsi"/>
        </w:rPr>
        <w:t>En que consiste la producción masiva de plantas a través de las biofabricas</w:t>
      </w:r>
    </w:p>
    <w:p w14:paraId="76F161D5" w14:textId="399A86AD" w:rsidR="0091428E" w:rsidRPr="00AE23A2" w:rsidRDefault="0091428E" w:rsidP="00AE23A2">
      <w:pPr>
        <w:pStyle w:val="Sinespaciado"/>
        <w:numPr>
          <w:ilvl w:val="0"/>
          <w:numId w:val="45"/>
        </w:numPr>
        <w:rPr>
          <w:rFonts w:asciiTheme="minorHAnsi" w:hAnsiTheme="minorHAnsi" w:cstheme="minorHAnsi"/>
        </w:rPr>
      </w:pPr>
      <w:r w:rsidRPr="00AE23A2">
        <w:rPr>
          <w:rFonts w:asciiTheme="minorHAnsi" w:hAnsiTheme="minorHAnsi" w:cstheme="minorHAnsi"/>
        </w:rPr>
        <w:t>La tecnología de las biofabricas es nuestra o de donde se trajo la tecnología de las biofabricas</w:t>
      </w:r>
    </w:p>
    <w:p w14:paraId="012D6945" w14:textId="4CAAC254" w:rsidR="0091428E" w:rsidRPr="00AE23A2" w:rsidRDefault="000950B5" w:rsidP="00AE23A2">
      <w:pPr>
        <w:pStyle w:val="Sinespaciado"/>
        <w:numPr>
          <w:ilvl w:val="0"/>
          <w:numId w:val="45"/>
        </w:numPr>
        <w:rPr>
          <w:rFonts w:asciiTheme="minorHAnsi" w:hAnsiTheme="minorHAnsi" w:cstheme="minorHAnsi"/>
        </w:rPr>
      </w:pPr>
      <w:r w:rsidRPr="00AE23A2">
        <w:rPr>
          <w:rFonts w:asciiTheme="minorHAnsi" w:hAnsiTheme="minorHAnsi" w:cstheme="minorHAnsi"/>
        </w:rPr>
        <w:t>Que es una biofábrica</w:t>
      </w:r>
    </w:p>
    <w:p w14:paraId="72F0DAC0" w14:textId="12C566DB" w:rsidR="00AE23A2" w:rsidRPr="00AE23A2" w:rsidRDefault="00AE23A2" w:rsidP="00AE23A2">
      <w:pPr>
        <w:pStyle w:val="Sinespaciado"/>
        <w:numPr>
          <w:ilvl w:val="0"/>
          <w:numId w:val="45"/>
        </w:numPr>
        <w:rPr>
          <w:rFonts w:asciiTheme="minorHAnsi" w:hAnsiTheme="minorHAnsi" w:cstheme="minorHAnsi"/>
          <w:lang w:val="es-MX"/>
        </w:rPr>
      </w:pPr>
      <w:r w:rsidRPr="00AE23A2">
        <w:rPr>
          <w:rFonts w:asciiTheme="minorHAnsi" w:hAnsiTheme="minorHAnsi" w:cstheme="minorHAnsi"/>
        </w:rPr>
        <w:t>Quien controla la calidad de las plantas que se producen en las biofabricas</w:t>
      </w:r>
    </w:p>
    <w:p w14:paraId="38364375" w14:textId="0A8A6E3A" w:rsidR="00F71622" w:rsidRPr="00AE23A2" w:rsidRDefault="00704BFF" w:rsidP="00AE23A2">
      <w:pPr>
        <w:pStyle w:val="Sinespaciado"/>
        <w:numPr>
          <w:ilvl w:val="0"/>
          <w:numId w:val="45"/>
        </w:numPr>
        <w:rPr>
          <w:rStyle w:val="Textoennegrita"/>
          <w:rFonts w:asciiTheme="minorHAnsi" w:hAnsiTheme="minorHAnsi" w:cstheme="minorHAnsi"/>
          <w:b w:val="0"/>
          <w:bCs w:val="0"/>
          <w:color w:val="111111"/>
          <w:shd w:val="clear" w:color="auto" w:fill="FFFFFF"/>
        </w:rPr>
      </w:pPr>
      <w:r w:rsidRPr="00AE23A2">
        <w:rPr>
          <w:rStyle w:val="Textoennegrita"/>
          <w:rFonts w:asciiTheme="minorHAnsi" w:hAnsiTheme="minorHAnsi" w:cstheme="minorHAnsi"/>
          <w:b w:val="0"/>
          <w:bCs w:val="0"/>
          <w:color w:val="111111"/>
          <w:shd w:val="clear" w:color="auto" w:fill="FFFFFF"/>
        </w:rPr>
        <w:t>Características de la semilla de cacao</w:t>
      </w:r>
    </w:p>
    <w:p w14:paraId="2932AF37" w14:textId="312DCAB5" w:rsidR="00704BFF" w:rsidRPr="00AE23A2" w:rsidRDefault="00704BFF" w:rsidP="00AE23A2">
      <w:pPr>
        <w:pStyle w:val="Sinespaciado"/>
        <w:numPr>
          <w:ilvl w:val="0"/>
          <w:numId w:val="45"/>
        </w:numPr>
        <w:rPr>
          <w:rStyle w:val="Textoennegrita"/>
          <w:rFonts w:asciiTheme="minorHAnsi" w:hAnsiTheme="minorHAnsi" w:cstheme="minorHAnsi"/>
          <w:b w:val="0"/>
          <w:bCs w:val="0"/>
          <w:color w:val="111111"/>
          <w:shd w:val="clear" w:color="auto" w:fill="FFFFFF"/>
        </w:rPr>
      </w:pPr>
      <w:r w:rsidRPr="00AE23A2">
        <w:rPr>
          <w:rStyle w:val="Textoennegrita"/>
          <w:rFonts w:asciiTheme="minorHAnsi" w:hAnsiTheme="minorHAnsi" w:cstheme="minorHAnsi"/>
          <w:b w:val="0"/>
          <w:bCs w:val="0"/>
          <w:color w:val="111111"/>
          <w:shd w:val="clear" w:color="auto" w:fill="FFFFFF"/>
        </w:rPr>
        <w:t>Profundidad de Siembra</w:t>
      </w:r>
    </w:p>
    <w:p w14:paraId="0304EF1D" w14:textId="4EA5BA2C" w:rsidR="00704BFF" w:rsidRPr="00AE23A2" w:rsidRDefault="00704BFF" w:rsidP="00AE23A2">
      <w:pPr>
        <w:pStyle w:val="Sinespaciado"/>
        <w:numPr>
          <w:ilvl w:val="0"/>
          <w:numId w:val="45"/>
        </w:numPr>
        <w:rPr>
          <w:rFonts w:asciiTheme="minorHAnsi" w:hAnsiTheme="minorHAnsi" w:cstheme="minorHAnsi"/>
          <w:lang w:val="es-MX"/>
        </w:rPr>
      </w:pPr>
      <w:r w:rsidRPr="00AE23A2">
        <w:rPr>
          <w:rStyle w:val="Textoennegrita"/>
          <w:rFonts w:asciiTheme="minorHAnsi" w:hAnsiTheme="minorHAnsi" w:cstheme="minorHAnsi"/>
          <w:b w:val="0"/>
          <w:bCs w:val="0"/>
          <w:color w:val="111111"/>
          <w:shd w:val="clear" w:color="auto" w:fill="FFFFFF"/>
        </w:rPr>
        <w:t>Tiempo de Germinación</w:t>
      </w:r>
    </w:p>
    <w:p w14:paraId="237F9C26" w14:textId="01D0E200" w:rsidR="00F71622" w:rsidRPr="00AE23A2" w:rsidRDefault="009C67B9" w:rsidP="00AE23A2">
      <w:pPr>
        <w:pStyle w:val="Sinespaciado"/>
        <w:numPr>
          <w:ilvl w:val="0"/>
          <w:numId w:val="45"/>
        </w:numPr>
        <w:rPr>
          <w:rStyle w:val="Textoennegrita"/>
          <w:rFonts w:asciiTheme="minorHAnsi" w:hAnsiTheme="minorHAnsi" w:cstheme="minorHAnsi"/>
          <w:b w:val="0"/>
          <w:bCs w:val="0"/>
          <w:color w:val="111111"/>
          <w:shd w:val="clear" w:color="auto" w:fill="FFFFFF"/>
        </w:rPr>
      </w:pPr>
      <w:r w:rsidRPr="00AE23A2">
        <w:rPr>
          <w:rStyle w:val="Textoennegrita"/>
          <w:rFonts w:asciiTheme="minorHAnsi" w:hAnsiTheme="minorHAnsi" w:cstheme="minorHAnsi"/>
          <w:b w:val="0"/>
          <w:bCs w:val="0"/>
          <w:color w:val="111111"/>
          <w:shd w:val="clear" w:color="auto" w:fill="FFFFFF"/>
        </w:rPr>
        <w:t>Selección del Lote y Establecimiento del Semillero</w:t>
      </w:r>
    </w:p>
    <w:p w14:paraId="6A2AB17C" w14:textId="77777777" w:rsidR="009C67B9" w:rsidRDefault="009C67B9" w:rsidP="00A22741">
      <w:pPr>
        <w:pStyle w:val="Sinespaciado"/>
        <w:rPr>
          <w:rStyle w:val="Textoennegrita"/>
          <w:rFonts w:ascii="Roboto" w:hAnsi="Roboto"/>
          <w:color w:val="111111"/>
          <w:shd w:val="clear" w:color="auto" w:fill="FFFFFF"/>
        </w:rPr>
      </w:pPr>
    </w:p>
    <w:p w14:paraId="25F0BF85" w14:textId="45E2A826" w:rsidR="00F71622" w:rsidRDefault="00F71622" w:rsidP="00F71622">
      <w:pPr>
        <w:pStyle w:val="Sinespaciado"/>
        <w:tabs>
          <w:tab w:val="left" w:pos="4320"/>
        </w:tabs>
        <w:jc w:val="both"/>
        <w:rPr>
          <w:rFonts w:asciiTheme="minorHAnsi" w:hAnsiTheme="minorHAnsi" w:cstheme="minorHAnsi"/>
          <w:lang w:val="es-MX"/>
        </w:rPr>
      </w:pPr>
      <w:r w:rsidRPr="00F71622">
        <w:rPr>
          <w:rFonts w:asciiTheme="minorHAnsi" w:hAnsiTheme="minorHAnsi" w:cstheme="minorHAnsi"/>
          <w:lang w:val="es-MX"/>
        </w:rPr>
        <w:t xml:space="preserve">Apreciado aprendiz a continuación encontrará un conjunto de actividades de aprendizaje que se complementan con los materiales de formación. Esta ha sido una experiencia de aprendizaje diseñada para </w:t>
      </w:r>
      <w:r w:rsidRPr="00D13177">
        <w:rPr>
          <w:rFonts w:asciiTheme="minorHAnsi" w:hAnsiTheme="minorHAnsi" w:cstheme="minorHAnsi"/>
          <w:highlight w:val="red"/>
          <w:lang w:val="es-MX"/>
        </w:rPr>
        <w:t>_X</w:t>
      </w:r>
      <w:r w:rsidRPr="00F71622">
        <w:rPr>
          <w:rFonts w:asciiTheme="minorHAnsi" w:hAnsiTheme="minorHAnsi" w:cstheme="minorHAnsi"/>
          <w:lang w:val="es-MX"/>
        </w:rPr>
        <w:t xml:space="preserve">_ horas de duración y están distribuidas en </w:t>
      </w:r>
      <w:r w:rsidRPr="00D13177">
        <w:rPr>
          <w:rFonts w:asciiTheme="minorHAnsi" w:hAnsiTheme="minorHAnsi" w:cstheme="minorHAnsi"/>
          <w:highlight w:val="red"/>
          <w:lang w:val="es-MX"/>
        </w:rPr>
        <w:t>_X</w:t>
      </w:r>
      <w:r w:rsidRPr="00F71622">
        <w:rPr>
          <w:rFonts w:asciiTheme="minorHAnsi" w:hAnsiTheme="minorHAnsi" w:cstheme="minorHAnsi"/>
          <w:lang w:val="es-MX"/>
        </w:rPr>
        <w:t>_ semanas. Para más detalles revise la siguiente información:</w:t>
      </w:r>
    </w:p>
    <w:p w14:paraId="57702059" w14:textId="77777777" w:rsidR="00F71622" w:rsidRDefault="00F71622" w:rsidP="00F71622">
      <w:pPr>
        <w:pStyle w:val="Sinespaciado"/>
        <w:jc w:val="both"/>
        <w:rPr>
          <w:rFonts w:asciiTheme="minorHAnsi" w:hAnsiTheme="minorHAnsi" w:cstheme="minorHAnsi"/>
          <w:lang w:val="es-MX"/>
        </w:rPr>
      </w:pPr>
    </w:p>
    <w:p w14:paraId="24464655" w14:textId="77777777" w:rsidR="00F71622" w:rsidRDefault="00F71622" w:rsidP="00A22741">
      <w:pPr>
        <w:pStyle w:val="Sinespaciado"/>
        <w:rPr>
          <w:rFonts w:asciiTheme="minorHAnsi" w:hAnsiTheme="minorHAnsi" w:cstheme="minorHAnsi"/>
          <w:lang w:val="es-MX"/>
        </w:rPr>
      </w:pPr>
    </w:p>
    <w:tbl>
      <w:tblPr>
        <w:tblW w:w="11189" w:type="dxa"/>
        <w:jc w:val="center"/>
        <w:tblLayout w:type="fixed"/>
        <w:tblLook w:val="0400" w:firstRow="0" w:lastRow="0" w:firstColumn="0" w:lastColumn="0" w:noHBand="0" w:noVBand="1"/>
      </w:tblPr>
      <w:tblGrid>
        <w:gridCol w:w="2258"/>
        <w:gridCol w:w="2410"/>
        <w:gridCol w:w="2268"/>
        <w:gridCol w:w="1985"/>
        <w:gridCol w:w="2268"/>
      </w:tblGrid>
      <w:tr w:rsidR="00011BF6" w:rsidRPr="00361B05" w14:paraId="19746416" w14:textId="40188F90" w:rsidTr="00EB4528">
        <w:trPr>
          <w:trHeight w:val="1235"/>
          <w:jc w:val="center"/>
        </w:trPr>
        <w:tc>
          <w:tcPr>
            <w:tcW w:w="2258" w:type="dxa"/>
            <w:tcBorders>
              <w:top w:val="single" w:sz="8" w:space="0" w:color="000000"/>
              <w:left w:val="single" w:sz="8" w:space="0" w:color="000000"/>
              <w:bottom w:val="single" w:sz="4" w:space="0" w:color="000000"/>
              <w:right w:val="single" w:sz="4" w:space="0" w:color="000000"/>
            </w:tcBorders>
            <w:shd w:val="clear" w:color="auto" w:fill="auto"/>
            <w:vAlign w:val="center"/>
          </w:tcPr>
          <w:p w14:paraId="284F6F52" w14:textId="77777777" w:rsidR="00011BF6" w:rsidRPr="00361B05" w:rsidRDefault="00011BF6" w:rsidP="005D1691">
            <w:pPr>
              <w:spacing w:after="0"/>
              <w:jc w:val="center"/>
              <w:rPr>
                <w:rFonts w:eastAsia="Arial Narrow" w:cs="Calibri"/>
              </w:rPr>
            </w:pPr>
            <w:r w:rsidRPr="00361B05">
              <w:rPr>
                <w:rFonts w:eastAsia="Arial Narrow" w:cs="Calibri"/>
              </w:rPr>
              <w:t> Semana</w:t>
            </w:r>
            <w:r w:rsidRPr="00361B05">
              <w:rPr>
                <w:rFonts w:cs="Calibri"/>
                <w:noProof/>
                <w:lang w:eastAsia="es-CO"/>
              </w:rPr>
              <mc:AlternateContent>
                <mc:Choice Requires="wps">
                  <w:drawing>
                    <wp:anchor distT="0" distB="0" distL="114300" distR="114300" simplePos="0" relativeHeight="251663360" behindDoc="0" locked="0" layoutInCell="1" hidden="0" allowOverlap="1" wp14:anchorId="2D18E13E" wp14:editId="2E85D7D9">
                      <wp:simplePos x="0" y="0"/>
                      <wp:positionH relativeFrom="column">
                        <wp:posOffset>-12699</wp:posOffset>
                      </wp:positionH>
                      <wp:positionV relativeFrom="paragraph">
                        <wp:posOffset>0</wp:posOffset>
                      </wp:positionV>
                      <wp:extent cx="1000760" cy="473075"/>
                      <wp:effectExtent l="0" t="0" r="0" b="0"/>
                      <wp:wrapNone/>
                      <wp:docPr id="32" name="Conector recto de flecha 32"/>
                      <wp:cNvGraphicFramePr/>
                      <a:graphic xmlns:a="http://schemas.openxmlformats.org/drawingml/2006/main">
                        <a:graphicData uri="http://schemas.microsoft.com/office/word/2010/wordprocessingShape">
                          <wps:wsp>
                            <wps:cNvCnPr/>
                            <wps:spPr>
                              <a:xfrm>
                                <a:off x="4855145" y="3552988"/>
                                <a:ext cx="981710" cy="454025"/>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w:pict>
                    <v:shapetype w14:anchorId="795A9048" id="_x0000_t32" coordsize="21600,21600" o:spt="32" o:oned="t" path="m,l21600,21600e" filled="f">
                      <v:path arrowok="t" fillok="f" o:connecttype="none"/>
                      <o:lock v:ext="edit" shapetype="t"/>
                    </v:shapetype>
                    <v:shape id="Conector recto de flecha 32" o:spid="_x0000_s1026" type="#_x0000_t32" style="position:absolute;margin-left:-1pt;margin-top:0;width:78.8pt;height:37.25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" strokecolor="black [3200]">
                      <v:stroke startarrowwidth="narrow" startarrowlength="short" endarrowwidth="narrow" endarrowlength="short"/>
                    </v:shape>
                  </w:pict>
                </mc:Fallback>
              </mc:AlternateContent>
            </w:r>
          </w:p>
          <w:p w14:paraId="0A6E71D6" w14:textId="77777777" w:rsidR="00011BF6" w:rsidRPr="00361B05" w:rsidRDefault="00011BF6" w:rsidP="005D1691">
            <w:pPr>
              <w:spacing w:after="0"/>
              <w:jc w:val="center"/>
              <w:rPr>
                <w:rFonts w:eastAsia="Arial Narrow" w:cs="Calibri"/>
              </w:rPr>
            </w:pPr>
          </w:p>
          <w:p w14:paraId="4A11D870" w14:textId="77777777" w:rsidR="00011BF6" w:rsidRPr="00361B05" w:rsidRDefault="00011BF6" w:rsidP="005D1691">
            <w:pPr>
              <w:spacing w:after="0"/>
              <w:jc w:val="center"/>
              <w:rPr>
                <w:rFonts w:eastAsia="Arial Narrow" w:cs="Calibri"/>
              </w:rPr>
            </w:pPr>
          </w:p>
          <w:p w14:paraId="29A91549" w14:textId="77777777" w:rsidR="00011BF6" w:rsidRPr="00361B05" w:rsidRDefault="00011BF6" w:rsidP="005D1691">
            <w:pPr>
              <w:spacing w:after="0"/>
              <w:jc w:val="center"/>
              <w:rPr>
                <w:rFonts w:eastAsia="Arial Narrow" w:cs="Calibri"/>
              </w:rPr>
            </w:pPr>
            <w:r w:rsidRPr="00361B05">
              <w:rPr>
                <w:rFonts w:eastAsia="Arial Narrow" w:cs="Calibri"/>
              </w:rPr>
              <w:t>Competencia</w:t>
            </w:r>
          </w:p>
        </w:tc>
        <w:tc>
          <w:tcPr>
            <w:tcW w:w="2410" w:type="dxa"/>
            <w:tcBorders>
              <w:top w:val="single" w:sz="8" w:space="0" w:color="000000"/>
              <w:left w:val="single" w:sz="4" w:space="0" w:color="000000"/>
              <w:bottom w:val="single" w:sz="4" w:space="0" w:color="000000"/>
              <w:right w:val="single" w:sz="4" w:space="0" w:color="000000"/>
            </w:tcBorders>
            <w:shd w:val="clear" w:color="auto" w:fill="FFF2CC"/>
            <w:vAlign w:val="center"/>
          </w:tcPr>
          <w:p w14:paraId="56A247C4" w14:textId="77777777" w:rsidR="00011BF6" w:rsidRPr="00361B05" w:rsidRDefault="00011BF6" w:rsidP="005D1691">
            <w:pPr>
              <w:spacing w:after="0"/>
              <w:jc w:val="center"/>
              <w:rPr>
                <w:rFonts w:eastAsia="Arial Narrow" w:cs="Calibri"/>
                <w:b/>
              </w:rPr>
            </w:pPr>
            <w:r w:rsidRPr="00361B05">
              <w:rPr>
                <w:rFonts w:eastAsia="Arial Narrow" w:cs="Calibri"/>
                <w:b/>
              </w:rPr>
              <w:t>Semana 1</w:t>
            </w:r>
          </w:p>
        </w:tc>
        <w:tc>
          <w:tcPr>
            <w:tcW w:w="2268" w:type="dxa"/>
            <w:tcBorders>
              <w:top w:val="single" w:sz="8" w:space="0" w:color="000000"/>
              <w:left w:val="single" w:sz="4" w:space="0" w:color="000000"/>
              <w:bottom w:val="single" w:sz="4" w:space="0" w:color="000000"/>
              <w:right w:val="single" w:sz="4" w:space="0" w:color="000000"/>
            </w:tcBorders>
            <w:shd w:val="clear" w:color="auto" w:fill="CFE2F3"/>
            <w:vAlign w:val="center"/>
          </w:tcPr>
          <w:p w14:paraId="2AA81786" w14:textId="77777777" w:rsidR="00011BF6" w:rsidRPr="00361B05" w:rsidRDefault="00011BF6" w:rsidP="005D1691">
            <w:pPr>
              <w:spacing w:after="0"/>
              <w:jc w:val="center"/>
              <w:rPr>
                <w:rFonts w:eastAsia="Arial Narrow" w:cs="Calibri"/>
                <w:b/>
              </w:rPr>
            </w:pPr>
            <w:r w:rsidRPr="00361B05">
              <w:rPr>
                <w:rFonts w:eastAsia="Arial Narrow" w:cs="Calibri"/>
                <w:b/>
              </w:rPr>
              <w:t>Semana 2</w:t>
            </w:r>
          </w:p>
        </w:tc>
        <w:tc>
          <w:tcPr>
            <w:tcW w:w="1985" w:type="dxa"/>
            <w:tcBorders>
              <w:top w:val="single" w:sz="8" w:space="0" w:color="000000"/>
              <w:left w:val="single" w:sz="4" w:space="0" w:color="000000"/>
              <w:bottom w:val="single" w:sz="4" w:space="0" w:color="000000"/>
              <w:right w:val="single" w:sz="4" w:space="0" w:color="000000"/>
            </w:tcBorders>
            <w:shd w:val="clear" w:color="auto" w:fill="EAD1DC"/>
            <w:vAlign w:val="center"/>
          </w:tcPr>
          <w:p w14:paraId="0D9B4A0C" w14:textId="77777777" w:rsidR="00011BF6" w:rsidRPr="00361B05" w:rsidRDefault="00011BF6" w:rsidP="005D1691">
            <w:pPr>
              <w:pBdr>
                <w:top w:val="nil"/>
                <w:left w:val="nil"/>
                <w:bottom w:val="nil"/>
                <w:right w:val="nil"/>
                <w:between w:val="nil"/>
              </w:pBdr>
              <w:spacing w:after="0"/>
              <w:jc w:val="center"/>
              <w:rPr>
                <w:rFonts w:eastAsia="Arial Narrow" w:cs="Calibri"/>
                <w:b/>
              </w:rPr>
            </w:pPr>
            <w:r w:rsidRPr="00361B05">
              <w:rPr>
                <w:rFonts w:eastAsia="Arial Narrow" w:cs="Calibri"/>
                <w:b/>
              </w:rPr>
              <w:t>Semana 3</w:t>
            </w:r>
          </w:p>
        </w:tc>
        <w:tc>
          <w:tcPr>
            <w:tcW w:w="2268" w:type="dxa"/>
            <w:tcBorders>
              <w:top w:val="single" w:sz="8" w:space="0" w:color="000000"/>
              <w:left w:val="single" w:sz="4" w:space="0" w:color="000000"/>
              <w:bottom w:val="single" w:sz="4" w:space="0" w:color="auto"/>
              <w:right w:val="single" w:sz="4" w:space="0" w:color="000000"/>
            </w:tcBorders>
            <w:shd w:val="clear" w:color="auto" w:fill="70AD47" w:themeFill="accent6"/>
          </w:tcPr>
          <w:p w14:paraId="720889A0" w14:textId="77777777" w:rsidR="00011BF6" w:rsidRDefault="00011BF6" w:rsidP="005D1691">
            <w:pPr>
              <w:pBdr>
                <w:top w:val="nil"/>
                <w:left w:val="nil"/>
                <w:bottom w:val="nil"/>
                <w:right w:val="nil"/>
                <w:between w:val="nil"/>
              </w:pBdr>
              <w:spacing w:after="0"/>
              <w:jc w:val="center"/>
              <w:rPr>
                <w:rFonts w:eastAsia="Arial Narrow" w:cs="Calibri"/>
                <w:b/>
              </w:rPr>
            </w:pPr>
          </w:p>
          <w:p w14:paraId="09485D8F" w14:textId="7996CBBB" w:rsidR="00011BF6" w:rsidRPr="00011BF6" w:rsidRDefault="00011BF6" w:rsidP="00011BF6">
            <w:pPr>
              <w:tabs>
                <w:tab w:val="left" w:pos="285"/>
              </w:tabs>
              <w:rPr>
                <w:rFonts w:eastAsia="Arial Narrow" w:cs="Calibri"/>
              </w:rPr>
            </w:pPr>
            <w:r>
              <w:rPr>
                <w:rFonts w:eastAsia="Arial Narrow" w:cs="Calibri"/>
                <w:b/>
              </w:rPr>
              <w:tab/>
            </w:r>
            <w:r w:rsidRPr="00361B05">
              <w:rPr>
                <w:rFonts w:eastAsia="Arial Narrow" w:cs="Calibri"/>
                <w:b/>
              </w:rPr>
              <w:t xml:space="preserve">Semana </w:t>
            </w:r>
            <w:r w:rsidR="00CD6241">
              <w:rPr>
                <w:rFonts w:eastAsia="Arial Narrow" w:cs="Calibri"/>
                <w:b/>
              </w:rPr>
              <w:t>4</w:t>
            </w:r>
          </w:p>
        </w:tc>
      </w:tr>
      <w:tr w:rsidR="00265081" w:rsidRPr="00361B05" w14:paraId="5F083582" w14:textId="59538FA1" w:rsidTr="00341283">
        <w:trPr>
          <w:trHeight w:val="1055"/>
          <w:jc w:val="center"/>
        </w:trPr>
        <w:tc>
          <w:tcPr>
            <w:tcW w:w="2258" w:type="dxa"/>
            <w:vMerge w:val="restart"/>
            <w:tcBorders>
              <w:top w:val="nil"/>
              <w:left w:val="single" w:sz="8" w:space="0" w:color="000000"/>
              <w:bottom w:val="single" w:sz="8" w:space="0" w:color="000000"/>
              <w:right w:val="single" w:sz="4" w:space="0" w:color="000000"/>
            </w:tcBorders>
            <w:shd w:val="clear" w:color="auto" w:fill="E2EFDA"/>
            <w:vAlign w:val="center"/>
          </w:tcPr>
          <w:p w14:paraId="0E1BF951" w14:textId="77777777" w:rsidR="00265081" w:rsidRDefault="00265081" w:rsidP="00265081">
            <w:pPr>
              <w:spacing w:after="0"/>
              <w:rPr>
                <w:rFonts w:eastAsia="Arial Narrow" w:cs="Calibri"/>
              </w:rPr>
            </w:pPr>
            <w:r w:rsidRPr="00361B05">
              <w:rPr>
                <w:rFonts w:eastAsia="Arial Narrow" w:cs="Calibri"/>
              </w:rPr>
              <w:t>Competencia</w:t>
            </w:r>
          </w:p>
          <w:p w14:paraId="004AFAC8" w14:textId="312F0125" w:rsidR="00265081" w:rsidRPr="00361B05" w:rsidRDefault="00265081" w:rsidP="00265081">
            <w:pPr>
              <w:spacing w:after="0"/>
              <w:rPr>
                <w:rFonts w:eastAsia="Arial Narrow" w:cs="Calibri"/>
              </w:rPr>
            </w:pPr>
            <w:r w:rsidRPr="00912C40">
              <w:rPr>
                <w:rFonts w:eastAsia="Arial Narrow" w:cs="Calibri"/>
              </w:rPr>
              <w:t>PROPAGAR MATERIAL VEGETAL SEGÚN PROCEDIMIENTO Y NORMATIVA</w:t>
            </w:r>
            <w:r w:rsidRPr="00361B05">
              <w:rPr>
                <w:rFonts w:eastAsia="Arial Narrow" w:cs="Calibri"/>
              </w:rPr>
              <w:br/>
            </w:r>
            <w:r w:rsidRPr="00F11DB5">
              <w:rPr>
                <w:rFonts w:eastAsia="Arial Narrow" w:cs="Calibri"/>
                <w:highlight w:val="yellow"/>
              </w:rPr>
              <w:t>270401085</w:t>
            </w:r>
            <w:r w:rsidRPr="00361B05">
              <w:rPr>
                <w:rFonts w:eastAsia="Arial" w:cs="Calibri"/>
                <w:color w:val="262626"/>
              </w:rPr>
              <w:t xml:space="preserve"> </w:t>
            </w:r>
          </w:p>
        </w:tc>
        <w:tc>
          <w:tcPr>
            <w:tcW w:w="2410" w:type="dxa"/>
            <w:tcBorders>
              <w:top w:val="nil"/>
              <w:left w:val="nil"/>
              <w:bottom w:val="single" w:sz="4" w:space="0" w:color="000000"/>
              <w:right w:val="single" w:sz="4" w:space="0" w:color="000000"/>
            </w:tcBorders>
            <w:shd w:val="clear" w:color="auto" w:fill="auto"/>
            <w:vAlign w:val="center"/>
          </w:tcPr>
          <w:p w14:paraId="578381A7" w14:textId="77777777" w:rsidR="00265081" w:rsidRPr="00361B05" w:rsidRDefault="00265081" w:rsidP="00265081">
            <w:pPr>
              <w:spacing w:after="0"/>
              <w:jc w:val="center"/>
              <w:rPr>
                <w:rFonts w:eastAsia="Arial Narrow" w:cs="Calibri"/>
              </w:rPr>
            </w:pPr>
            <w:r w:rsidRPr="00361B05">
              <w:rPr>
                <w:rFonts w:eastAsia="Arial Narrow" w:cs="Calibri"/>
                <w:b/>
              </w:rPr>
              <w:t>Evidencia de conocimiento.</w:t>
            </w:r>
            <w:r w:rsidRPr="00361B05">
              <w:rPr>
                <w:rFonts w:eastAsia="Arial Narrow" w:cs="Calibri"/>
              </w:rPr>
              <w:t xml:space="preserve"> </w:t>
            </w:r>
          </w:p>
          <w:p w14:paraId="6B11C9F2" w14:textId="77777777" w:rsidR="00265081" w:rsidRPr="00361B05" w:rsidRDefault="00265081" w:rsidP="00265081">
            <w:pPr>
              <w:spacing w:after="0"/>
              <w:jc w:val="center"/>
              <w:rPr>
                <w:rFonts w:eastAsia="Arial Narrow" w:cs="Calibri"/>
              </w:rPr>
            </w:pPr>
          </w:p>
          <w:p w14:paraId="69FE1EF4" w14:textId="6CD1CD93" w:rsidR="00FE04A4" w:rsidRDefault="00FE04A4" w:rsidP="00FE04A4">
            <w:pPr>
              <w:spacing w:after="0"/>
              <w:jc w:val="center"/>
              <w:rPr>
                <w:rFonts w:eastAsia="Arial Narrow" w:cs="Calibri"/>
              </w:rPr>
            </w:pPr>
            <w:r>
              <w:rPr>
                <w:rFonts w:eastAsia="Arial Narrow" w:cs="Calibri"/>
              </w:rPr>
              <w:t>-</w:t>
            </w:r>
            <w:r w:rsidR="00265081">
              <w:rPr>
                <w:rFonts w:eastAsia="Arial Narrow" w:cs="Calibri"/>
              </w:rPr>
              <w:t>de cacao</w:t>
            </w:r>
            <w:r>
              <w:rPr>
                <w:rFonts w:eastAsia="Arial Narrow" w:cs="Calibri"/>
              </w:rPr>
              <w:t xml:space="preserve"> Estudio de caso</w:t>
            </w:r>
          </w:p>
          <w:p w14:paraId="6F85870B" w14:textId="54F65AAB" w:rsidR="00265081" w:rsidRDefault="00FE04A4" w:rsidP="00FE04A4">
            <w:pPr>
              <w:spacing w:after="0"/>
              <w:jc w:val="center"/>
              <w:rPr>
                <w:rFonts w:eastAsia="Arial Narrow" w:cs="Calibri"/>
              </w:rPr>
            </w:pPr>
            <w:r>
              <w:rPr>
                <w:rFonts w:eastAsia="Arial Narrow" w:cs="Calibri"/>
              </w:rPr>
              <w:t>Viveros o almácigos</w:t>
            </w:r>
          </w:p>
          <w:p w14:paraId="682F4676" w14:textId="42B594A5" w:rsidR="00265081" w:rsidRDefault="00265081" w:rsidP="00265081">
            <w:pPr>
              <w:spacing w:after="0"/>
              <w:jc w:val="center"/>
              <w:rPr>
                <w:rFonts w:eastAsia="Arial Narrow" w:cs="Calibri"/>
              </w:rPr>
            </w:pPr>
            <w:r>
              <w:rPr>
                <w:rFonts w:eastAsia="Arial Narrow" w:cs="Calibri"/>
              </w:rPr>
              <w:t>Biofábrica de cacao</w:t>
            </w:r>
          </w:p>
          <w:p w14:paraId="266DABA7" w14:textId="47C88194" w:rsidR="00265081" w:rsidRDefault="00FE04A4" w:rsidP="00265081">
            <w:pPr>
              <w:spacing w:after="0"/>
              <w:jc w:val="center"/>
              <w:rPr>
                <w:rFonts w:eastAsia="Arial Narrow" w:cs="Calibri"/>
              </w:rPr>
            </w:pPr>
            <w:r>
              <w:rPr>
                <w:rFonts w:eastAsia="Arial Narrow" w:cs="Calibri"/>
              </w:rPr>
              <w:t>-</w:t>
            </w:r>
            <w:r w:rsidR="00265081">
              <w:rPr>
                <w:rFonts w:eastAsia="Arial Narrow" w:cs="Calibri"/>
              </w:rPr>
              <w:t>asistencia técnica y extensión agropecuaria</w:t>
            </w:r>
          </w:p>
          <w:p w14:paraId="1E196B8F" w14:textId="090C3EEC" w:rsidR="00265081" w:rsidRDefault="00265081" w:rsidP="00265081">
            <w:pPr>
              <w:spacing w:after="0"/>
              <w:jc w:val="center"/>
              <w:rPr>
                <w:rFonts w:eastAsia="Arial Narrow" w:cs="Calibri"/>
              </w:rPr>
            </w:pPr>
            <w:r>
              <w:rPr>
                <w:rFonts w:eastAsia="Arial Narrow" w:cs="Calibri"/>
              </w:rPr>
              <w:lastRenderedPageBreak/>
              <w:t>comercialización agropecuaria</w:t>
            </w:r>
          </w:p>
          <w:p w14:paraId="7179E2F6" w14:textId="77777777" w:rsidR="00265081" w:rsidRDefault="00265081" w:rsidP="00265081">
            <w:pPr>
              <w:spacing w:after="0"/>
              <w:jc w:val="center"/>
              <w:rPr>
                <w:rFonts w:eastAsia="Arial Narrow" w:cs="Calibri"/>
              </w:rPr>
            </w:pPr>
          </w:p>
          <w:p w14:paraId="6C04EBCE" w14:textId="6616C832" w:rsidR="00265081" w:rsidRDefault="00265081" w:rsidP="00265081">
            <w:pPr>
              <w:spacing w:after="0"/>
              <w:jc w:val="center"/>
              <w:rPr>
                <w:rFonts w:eastAsia="Arial Narrow" w:cs="Calibri"/>
              </w:rPr>
            </w:pPr>
            <w:r>
              <w:rPr>
                <w:rFonts w:eastAsia="Arial Narrow" w:cs="Calibri"/>
              </w:rPr>
              <w:t>Técnica e Instrumento de evaluación:</w:t>
            </w:r>
          </w:p>
          <w:p w14:paraId="13D7222B" w14:textId="77777777" w:rsidR="00265081" w:rsidRDefault="00265081" w:rsidP="00265081">
            <w:pPr>
              <w:spacing w:after="0"/>
              <w:jc w:val="center"/>
              <w:rPr>
                <w:rFonts w:eastAsia="Arial Narrow" w:cs="Calibri"/>
              </w:rPr>
            </w:pPr>
            <w:r>
              <w:rPr>
                <w:rFonts w:eastAsia="Arial Narrow" w:cs="Calibri"/>
              </w:rPr>
              <w:t>Mapa Mental</w:t>
            </w:r>
          </w:p>
          <w:p w14:paraId="3F46877D" w14:textId="130B08D9" w:rsidR="00265081" w:rsidRDefault="00265081" w:rsidP="00265081">
            <w:pPr>
              <w:spacing w:after="0"/>
              <w:jc w:val="center"/>
              <w:rPr>
                <w:rFonts w:eastAsia="Arial Narrow" w:cs="Calibri"/>
              </w:rPr>
            </w:pPr>
            <w:r>
              <w:rPr>
                <w:rFonts w:eastAsia="Arial Narrow" w:cs="Calibri"/>
              </w:rPr>
              <w:t>Lista de chequeo</w:t>
            </w:r>
          </w:p>
          <w:p w14:paraId="42AC19C2" w14:textId="00484815" w:rsidR="00265081" w:rsidRDefault="00265081" w:rsidP="00265081">
            <w:pPr>
              <w:spacing w:after="0"/>
              <w:jc w:val="center"/>
              <w:rPr>
                <w:rFonts w:eastAsia="Arial Narrow" w:cs="Calibri"/>
              </w:rPr>
            </w:pPr>
            <w:r>
              <w:rPr>
                <w:rFonts w:eastAsia="Arial Narrow" w:cs="Calibri"/>
              </w:rPr>
              <w:t>Construcción de vivero o almacigo de cacao</w:t>
            </w:r>
          </w:p>
          <w:p w14:paraId="0BD22066" w14:textId="462F0FA1" w:rsidR="00265081" w:rsidRDefault="00265081" w:rsidP="00265081">
            <w:pPr>
              <w:spacing w:after="0"/>
              <w:jc w:val="center"/>
              <w:rPr>
                <w:rFonts w:eastAsia="Arial Narrow" w:cs="Calibri"/>
              </w:rPr>
            </w:pPr>
            <w:r>
              <w:rPr>
                <w:rFonts w:eastAsia="Arial Narrow" w:cs="Calibri"/>
              </w:rPr>
              <w:t>Sostenimiento de vivero o biofábrica de cacao</w:t>
            </w:r>
          </w:p>
          <w:p w14:paraId="713F4A6B" w14:textId="3789F8B3" w:rsidR="00265081" w:rsidRPr="00361B05" w:rsidRDefault="00265081" w:rsidP="00265081">
            <w:pPr>
              <w:spacing w:after="0"/>
              <w:jc w:val="center"/>
              <w:rPr>
                <w:rFonts w:eastAsia="Arial Narrow" w:cs="Calibri"/>
              </w:rPr>
            </w:pPr>
            <w:r>
              <w:rPr>
                <w:rFonts w:eastAsia="Arial Narrow" w:cs="Calibri"/>
              </w:rPr>
              <w:t>Visitas técnicas de campo</w:t>
            </w:r>
          </w:p>
          <w:p w14:paraId="0FC8A546" w14:textId="77777777" w:rsidR="00265081" w:rsidRPr="00361B05" w:rsidRDefault="00265081" w:rsidP="00265081">
            <w:pPr>
              <w:spacing w:after="0"/>
              <w:jc w:val="center"/>
              <w:rPr>
                <w:rFonts w:eastAsia="Arial Narrow" w:cs="Calibri"/>
              </w:rPr>
            </w:pPr>
          </w:p>
        </w:tc>
        <w:tc>
          <w:tcPr>
            <w:tcW w:w="2268" w:type="dxa"/>
            <w:tcBorders>
              <w:top w:val="nil"/>
              <w:left w:val="nil"/>
              <w:bottom w:val="single" w:sz="4" w:space="0" w:color="000000"/>
              <w:right w:val="single" w:sz="4" w:space="0" w:color="000000"/>
            </w:tcBorders>
            <w:shd w:val="clear" w:color="auto" w:fill="auto"/>
            <w:vAlign w:val="center"/>
          </w:tcPr>
          <w:p w14:paraId="1F792042" w14:textId="77777777" w:rsidR="00265081" w:rsidRPr="00361B05" w:rsidRDefault="00265081" w:rsidP="00265081">
            <w:pPr>
              <w:spacing w:after="0"/>
              <w:jc w:val="center"/>
              <w:rPr>
                <w:rFonts w:eastAsia="Arial Narrow" w:cs="Calibri"/>
                <w:b/>
              </w:rPr>
            </w:pPr>
            <w:r w:rsidRPr="00361B05">
              <w:rPr>
                <w:rFonts w:eastAsia="Arial Narrow" w:cs="Calibri"/>
                <w:b/>
              </w:rPr>
              <w:lastRenderedPageBreak/>
              <w:t xml:space="preserve">Evidencia de </w:t>
            </w:r>
            <w:r>
              <w:rPr>
                <w:rFonts w:eastAsia="Arial Narrow" w:cs="Calibri"/>
                <w:b/>
              </w:rPr>
              <w:t>desempeño</w:t>
            </w:r>
          </w:p>
          <w:p w14:paraId="04D755CD" w14:textId="77777777" w:rsidR="00265081" w:rsidRPr="00361B05" w:rsidRDefault="00265081" w:rsidP="00265081">
            <w:pPr>
              <w:spacing w:after="0"/>
              <w:jc w:val="center"/>
              <w:rPr>
                <w:rFonts w:eastAsia="Arial Narrow" w:cs="Calibri"/>
                <w:b/>
              </w:rPr>
            </w:pPr>
          </w:p>
          <w:p w14:paraId="54035A6F" w14:textId="096B1AEB" w:rsidR="00265081" w:rsidRPr="00361B05" w:rsidRDefault="00AB6347" w:rsidP="00265081">
            <w:pPr>
              <w:spacing w:after="0"/>
              <w:jc w:val="center"/>
              <w:rPr>
                <w:rFonts w:eastAsia="Arial Narrow" w:cs="Calibri"/>
                <w:b/>
              </w:rPr>
            </w:pPr>
            <w:r>
              <w:t xml:space="preserve">- </w:t>
            </w:r>
            <w:r w:rsidR="00265081">
              <w:t xml:space="preserve">Elaboración y aplicación del instrumento para identificar necesidades de capacitación </w:t>
            </w:r>
            <w:r w:rsidR="00265081">
              <w:lastRenderedPageBreak/>
              <w:t>establecidas por la organización.</w:t>
            </w:r>
          </w:p>
          <w:p w14:paraId="1FB140AC" w14:textId="77777777" w:rsidR="00265081" w:rsidRPr="000937A8" w:rsidRDefault="00265081" w:rsidP="00265081">
            <w:pPr>
              <w:spacing w:after="0"/>
              <w:jc w:val="center"/>
              <w:rPr>
                <w:rFonts w:eastAsia="Arial Narrow" w:cs="Calibri"/>
                <w:bCs/>
              </w:rPr>
            </w:pPr>
            <w:r w:rsidRPr="000937A8">
              <w:rPr>
                <w:rFonts w:eastAsia="Arial Narrow" w:cs="Calibri"/>
                <w:bCs/>
              </w:rPr>
              <w:t>(Observación y lista de chequeo)</w:t>
            </w:r>
          </w:p>
          <w:p w14:paraId="5BE7462E" w14:textId="47BE0D7B" w:rsidR="00265081" w:rsidRPr="00361B05" w:rsidRDefault="00AB6347" w:rsidP="00265081">
            <w:pPr>
              <w:spacing w:after="0"/>
              <w:jc w:val="center"/>
              <w:rPr>
                <w:rFonts w:eastAsia="Arial Narrow" w:cs="Calibri"/>
              </w:rPr>
            </w:pPr>
            <w:r>
              <w:rPr>
                <w:rFonts w:eastAsia="Arial Narrow" w:cs="Calibri"/>
              </w:rPr>
              <w:t xml:space="preserve">- </w:t>
            </w:r>
            <w:r w:rsidR="00265081">
              <w:rPr>
                <w:rFonts w:eastAsia="Arial Narrow" w:cs="Calibri"/>
              </w:rPr>
              <w:t>Visitas técnicas de campo</w:t>
            </w:r>
          </w:p>
          <w:p w14:paraId="6E0AD2FC" w14:textId="77777777" w:rsidR="00265081" w:rsidRPr="00361B05" w:rsidRDefault="00265081" w:rsidP="00265081">
            <w:pPr>
              <w:spacing w:after="0"/>
              <w:jc w:val="center"/>
              <w:rPr>
                <w:rFonts w:eastAsia="Arial Narrow" w:cs="Calibri"/>
              </w:rPr>
            </w:pPr>
          </w:p>
        </w:tc>
        <w:tc>
          <w:tcPr>
            <w:tcW w:w="1985" w:type="dxa"/>
            <w:tcBorders>
              <w:top w:val="nil"/>
              <w:left w:val="nil"/>
              <w:bottom w:val="single" w:sz="4" w:space="0" w:color="000000"/>
              <w:right w:val="single" w:sz="4" w:space="0" w:color="000000"/>
            </w:tcBorders>
            <w:shd w:val="clear" w:color="auto" w:fill="auto"/>
            <w:vAlign w:val="center"/>
          </w:tcPr>
          <w:p w14:paraId="304CF8D8" w14:textId="77777777" w:rsidR="00265081" w:rsidRDefault="00265081" w:rsidP="00265081">
            <w:pPr>
              <w:pBdr>
                <w:top w:val="nil"/>
                <w:left w:val="nil"/>
                <w:bottom w:val="nil"/>
                <w:right w:val="nil"/>
                <w:between w:val="nil"/>
              </w:pBdr>
              <w:spacing w:after="0"/>
              <w:jc w:val="center"/>
              <w:rPr>
                <w:rFonts w:eastAsia="Arial Narrow" w:cs="Calibri"/>
                <w:b/>
              </w:rPr>
            </w:pPr>
            <w:r w:rsidRPr="00361B05">
              <w:rPr>
                <w:rFonts w:eastAsia="Arial Narrow" w:cs="Calibri"/>
                <w:b/>
              </w:rPr>
              <w:lastRenderedPageBreak/>
              <w:t xml:space="preserve">Evidencia de </w:t>
            </w:r>
            <w:r>
              <w:rPr>
                <w:rFonts w:eastAsia="Arial Narrow" w:cs="Calibri"/>
                <w:b/>
              </w:rPr>
              <w:t>Producto:</w:t>
            </w:r>
          </w:p>
          <w:p w14:paraId="13F35482" w14:textId="77777777" w:rsidR="00265081" w:rsidRDefault="00265081" w:rsidP="00265081">
            <w:pPr>
              <w:pBdr>
                <w:top w:val="nil"/>
                <w:left w:val="nil"/>
                <w:bottom w:val="nil"/>
                <w:right w:val="nil"/>
                <w:between w:val="nil"/>
              </w:pBdr>
              <w:spacing w:after="0"/>
              <w:jc w:val="center"/>
              <w:rPr>
                <w:rFonts w:eastAsia="Arial Narrow" w:cs="Calibri"/>
                <w:b/>
              </w:rPr>
            </w:pPr>
          </w:p>
          <w:p w14:paraId="78FDB120" w14:textId="54CA5F3C" w:rsidR="00265081" w:rsidRDefault="00265081" w:rsidP="00265081">
            <w:pPr>
              <w:pBdr>
                <w:top w:val="nil"/>
                <w:left w:val="nil"/>
                <w:bottom w:val="nil"/>
                <w:right w:val="nil"/>
                <w:between w:val="nil"/>
              </w:pBdr>
              <w:spacing w:after="0"/>
            </w:pPr>
            <w:r>
              <w:t>-Producción de material vegetal de cacao</w:t>
            </w:r>
          </w:p>
          <w:p w14:paraId="7266444F" w14:textId="10D31681" w:rsidR="00265081" w:rsidRDefault="00265081" w:rsidP="00265081">
            <w:pPr>
              <w:pBdr>
                <w:top w:val="nil"/>
                <w:left w:val="nil"/>
                <w:bottom w:val="nil"/>
                <w:right w:val="nil"/>
                <w:between w:val="nil"/>
              </w:pBdr>
              <w:spacing w:after="0"/>
            </w:pPr>
            <w:r>
              <w:t>- Establecimiento de sombrío transitorio</w:t>
            </w:r>
          </w:p>
          <w:p w14:paraId="38F53360" w14:textId="7B273256" w:rsidR="00265081" w:rsidRDefault="00265081" w:rsidP="00265081">
            <w:pPr>
              <w:spacing w:after="0" w:line="259" w:lineRule="auto"/>
              <w:ind w:left="4" w:right="28"/>
            </w:pPr>
            <w:r>
              <w:lastRenderedPageBreak/>
              <w:t xml:space="preserve">-Informe </w:t>
            </w:r>
            <w:r w:rsidRPr="00550517">
              <w:t xml:space="preserve">Plan de </w:t>
            </w:r>
            <w:r>
              <w:t>acción sobre</w:t>
            </w:r>
            <w:r w:rsidRPr="00550517">
              <w:t xml:space="preserve"> buenas prácticas agrícolas para la producción </w:t>
            </w:r>
            <w:r>
              <w:t>de material vegetal de cacao, asistencia técnica y extensión agropecuaria</w:t>
            </w:r>
          </w:p>
          <w:p w14:paraId="6E7A1092" w14:textId="31C0B5C7" w:rsidR="00265081" w:rsidRDefault="00265081" w:rsidP="00265081">
            <w:pPr>
              <w:spacing w:after="0" w:line="259" w:lineRule="auto"/>
              <w:ind w:left="4" w:right="28"/>
            </w:pPr>
            <w:r>
              <w:t xml:space="preserve">comercialización agropecuaria y diagrama de Gantt. </w:t>
            </w:r>
          </w:p>
          <w:p w14:paraId="5BDAA4BA" w14:textId="77777777" w:rsidR="00265081" w:rsidRPr="00361B05" w:rsidRDefault="00265081" w:rsidP="00265081">
            <w:pPr>
              <w:pBdr>
                <w:top w:val="nil"/>
                <w:left w:val="nil"/>
                <w:bottom w:val="nil"/>
                <w:right w:val="nil"/>
                <w:between w:val="nil"/>
              </w:pBdr>
              <w:spacing w:after="0"/>
              <w:jc w:val="center"/>
              <w:rPr>
                <w:rFonts w:eastAsia="Arial Narrow" w:cs="Calibri"/>
              </w:rPr>
            </w:pPr>
          </w:p>
          <w:p w14:paraId="533CD019" w14:textId="3BE526EC" w:rsidR="00265081" w:rsidRPr="00361B05" w:rsidRDefault="00265081" w:rsidP="00341283">
            <w:pPr>
              <w:pBdr>
                <w:top w:val="nil"/>
                <w:left w:val="nil"/>
                <w:bottom w:val="nil"/>
                <w:right w:val="nil"/>
                <w:between w:val="nil"/>
              </w:pBdr>
              <w:spacing w:after="0"/>
              <w:jc w:val="center"/>
              <w:rPr>
                <w:rFonts w:eastAsia="Arial Narrow" w:cs="Calibri"/>
              </w:rPr>
            </w:pPr>
            <w:r>
              <w:rPr>
                <w:rFonts w:eastAsia="Arial Narrow" w:cs="Calibri"/>
              </w:rPr>
              <w:t>(Observación, lista de chequeo y rúbrica)</w:t>
            </w:r>
          </w:p>
        </w:tc>
        <w:tc>
          <w:tcPr>
            <w:tcW w:w="2268" w:type="dxa"/>
            <w:tcBorders>
              <w:top w:val="single" w:sz="4" w:space="0" w:color="auto"/>
              <w:left w:val="nil"/>
              <w:bottom w:val="single" w:sz="4" w:space="0" w:color="000000"/>
              <w:right w:val="single" w:sz="4" w:space="0" w:color="000000"/>
            </w:tcBorders>
          </w:tcPr>
          <w:p w14:paraId="1D047DA6" w14:textId="77777777" w:rsidR="00265081" w:rsidRDefault="00265081" w:rsidP="00265081">
            <w:pPr>
              <w:pBdr>
                <w:top w:val="nil"/>
                <w:left w:val="nil"/>
                <w:bottom w:val="nil"/>
                <w:right w:val="nil"/>
                <w:between w:val="nil"/>
              </w:pBdr>
              <w:spacing w:after="0"/>
              <w:jc w:val="center"/>
              <w:rPr>
                <w:b/>
                <w:bCs/>
              </w:rPr>
            </w:pPr>
            <w:r w:rsidRPr="00265081">
              <w:rPr>
                <w:b/>
                <w:bCs/>
              </w:rPr>
              <w:lastRenderedPageBreak/>
              <w:t>Evidencia de Producto:</w:t>
            </w:r>
          </w:p>
          <w:p w14:paraId="6B5209B5" w14:textId="77777777" w:rsidR="00265081" w:rsidRDefault="00265081" w:rsidP="00265081">
            <w:pPr>
              <w:pBdr>
                <w:top w:val="nil"/>
                <w:left w:val="nil"/>
                <w:bottom w:val="nil"/>
                <w:right w:val="nil"/>
                <w:between w:val="nil"/>
              </w:pBdr>
              <w:spacing w:after="0"/>
              <w:jc w:val="center"/>
              <w:rPr>
                <w:b/>
                <w:bCs/>
              </w:rPr>
            </w:pPr>
          </w:p>
          <w:p w14:paraId="41020547" w14:textId="08555DFF" w:rsidR="00265081" w:rsidRDefault="00AB6347" w:rsidP="00265081">
            <w:pPr>
              <w:pBdr>
                <w:top w:val="nil"/>
                <w:left w:val="nil"/>
                <w:bottom w:val="nil"/>
                <w:right w:val="nil"/>
                <w:between w:val="nil"/>
              </w:pBdr>
              <w:spacing w:after="0"/>
            </w:pPr>
            <w:r>
              <w:t>-</w:t>
            </w:r>
            <w:r w:rsidR="00265081">
              <w:t>Producción de material vegetal de cacao</w:t>
            </w:r>
          </w:p>
          <w:p w14:paraId="05915C1F" w14:textId="77777777" w:rsidR="00265081" w:rsidRDefault="00265081" w:rsidP="00265081">
            <w:pPr>
              <w:pBdr>
                <w:top w:val="nil"/>
                <w:left w:val="nil"/>
                <w:bottom w:val="nil"/>
                <w:right w:val="nil"/>
                <w:between w:val="nil"/>
              </w:pBdr>
              <w:spacing w:after="0"/>
            </w:pPr>
            <w:r>
              <w:t>- Establecimiento de sombrío transitorio</w:t>
            </w:r>
          </w:p>
          <w:p w14:paraId="3487D73F" w14:textId="77777777" w:rsidR="00265081" w:rsidRDefault="00265081" w:rsidP="00265081">
            <w:pPr>
              <w:spacing w:after="0" w:line="259" w:lineRule="auto"/>
              <w:ind w:left="4" w:right="28"/>
            </w:pPr>
            <w:r>
              <w:lastRenderedPageBreak/>
              <w:t xml:space="preserve">-Informe </w:t>
            </w:r>
            <w:r w:rsidRPr="00550517">
              <w:t xml:space="preserve">Plan de </w:t>
            </w:r>
            <w:r>
              <w:t>acción sobre</w:t>
            </w:r>
            <w:r w:rsidRPr="00550517">
              <w:t xml:space="preserve"> buenas prácticas agrícolas para la producción </w:t>
            </w:r>
            <w:r>
              <w:t>de material vegetal de cacao, asistencia técnica y extensión agropecuaria</w:t>
            </w:r>
          </w:p>
          <w:p w14:paraId="5A595863" w14:textId="77777777" w:rsidR="00265081" w:rsidRDefault="00265081" w:rsidP="00265081">
            <w:pPr>
              <w:spacing w:after="0" w:line="259" w:lineRule="auto"/>
              <w:ind w:left="4" w:right="28"/>
            </w:pPr>
            <w:r>
              <w:t xml:space="preserve">comercialización agropecuaria y diagrama de Gantt. </w:t>
            </w:r>
          </w:p>
          <w:p w14:paraId="30A0B943" w14:textId="77777777" w:rsidR="00265081" w:rsidRPr="00361B05" w:rsidRDefault="00265081" w:rsidP="00265081">
            <w:pPr>
              <w:pBdr>
                <w:top w:val="nil"/>
                <w:left w:val="nil"/>
                <w:bottom w:val="nil"/>
                <w:right w:val="nil"/>
                <w:between w:val="nil"/>
              </w:pBdr>
              <w:spacing w:after="0"/>
              <w:jc w:val="center"/>
              <w:rPr>
                <w:rFonts w:eastAsia="Arial Narrow" w:cs="Calibri"/>
              </w:rPr>
            </w:pPr>
          </w:p>
          <w:p w14:paraId="20F01D61" w14:textId="77777777" w:rsidR="00265081" w:rsidRPr="00361B05" w:rsidRDefault="00265081" w:rsidP="00265081">
            <w:pPr>
              <w:pBdr>
                <w:top w:val="nil"/>
                <w:left w:val="nil"/>
                <w:bottom w:val="nil"/>
                <w:right w:val="nil"/>
                <w:between w:val="nil"/>
              </w:pBdr>
              <w:spacing w:after="0"/>
              <w:jc w:val="center"/>
              <w:rPr>
                <w:rFonts w:eastAsia="Arial Narrow" w:cs="Calibri"/>
              </w:rPr>
            </w:pPr>
            <w:r>
              <w:rPr>
                <w:rFonts w:eastAsia="Arial Narrow" w:cs="Calibri"/>
              </w:rPr>
              <w:t>(Observación, lista de chequeo y rúbrica)</w:t>
            </w:r>
          </w:p>
          <w:p w14:paraId="7802819C" w14:textId="77777777" w:rsidR="00265081" w:rsidRDefault="00265081" w:rsidP="00265081">
            <w:pPr>
              <w:pBdr>
                <w:top w:val="nil"/>
                <w:left w:val="nil"/>
                <w:bottom w:val="nil"/>
                <w:right w:val="nil"/>
                <w:between w:val="nil"/>
              </w:pBdr>
              <w:spacing w:after="0"/>
              <w:jc w:val="center"/>
              <w:rPr>
                <w:b/>
                <w:bCs/>
              </w:rPr>
            </w:pPr>
          </w:p>
          <w:p w14:paraId="75B9EED3" w14:textId="399414D4" w:rsidR="00265081" w:rsidRPr="00265081" w:rsidRDefault="00265081" w:rsidP="00265081">
            <w:pPr>
              <w:pBdr>
                <w:top w:val="nil"/>
                <w:left w:val="nil"/>
                <w:bottom w:val="nil"/>
                <w:right w:val="nil"/>
                <w:between w:val="nil"/>
              </w:pBdr>
              <w:spacing w:after="0"/>
              <w:jc w:val="center"/>
              <w:rPr>
                <w:rFonts w:eastAsia="Arial Narrow" w:cs="Calibri"/>
                <w:b/>
                <w:bCs/>
              </w:rPr>
            </w:pPr>
          </w:p>
        </w:tc>
      </w:tr>
      <w:tr w:rsidR="00265081" w:rsidRPr="00361B05" w14:paraId="157B0FC6" w14:textId="790BFE99" w:rsidTr="00EB4528">
        <w:trPr>
          <w:trHeight w:val="288"/>
          <w:jc w:val="center"/>
        </w:trPr>
        <w:tc>
          <w:tcPr>
            <w:tcW w:w="2258" w:type="dxa"/>
            <w:vMerge/>
            <w:tcBorders>
              <w:top w:val="nil"/>
              <w:left w:val="single" w:sz="8" w:space="0" w:color="000000"/>
              <w:bottom w:val="single" w:sz="8" w:space="0" w:color="000000"/>
              <w:right w:val="single" w:sz="4" w:space="0" w:color="000000"/>
            </w:tcBorders>
            <w:shd w:val="clear" w:color="auto" w:fill="E2EFDA"/>
            <w:vAlign w:val="center"/>
          </w:tcPr>
          <w:p w14:paraId="58F9A1AE" w14:textId="77777777" w:rsidR="00265081" w:rsidRPr="00361B05" w:rsidRDefault="00265081" w:rsidP="00265081">
            <w:pPr>
              <w:widowControl w:val="0"/>
              <w:pBdr>
                <w:top w:val="nil"/>
                <w:left w:val="nil"/>
                <w:bottom w:val="nil"/>
                <w:right w:val="nil"/>
                <w:between w:val="nil"/>
              </w:pBdr>
              <w:spacing w:after="0"/>
              <w:rPr>
                <w:rFonts w:eastAsia="Times New Roman" w:cs="Calibri"/>
              </w:rPr>
            </w:pPr>
          </w:p>
        </w:tc>
        <w:tc>
          <w:tcPr>
            <w:tcW w:w="2410" w:type="dxa"/>
            <w:tcBorders>
              <w:top w:val="nil"/>
              <w:left w:val="nil"/>
              <w:bottom w:val="single" w:sz="8" w:space="0" w:color="000000"/>
              <w:right w:val="single" w:sz="4" w:space="0" w:color="000000"/>
            </w:tcBorders>
            <w:shd w:val="clear" w:color="auto" w:fill="auto"/>
            <w:vAlign w:val="center"/>
          </w:tcPr>
          <w:p w14:paraId="7BBC67CC" w14:textId="0B0A02CC" w:rsidR="00265081" w:rsidRPr="00341283" w:rsidRDefault="004115C2" w:rsidP="00265081">
            <w:pPr>
              <w:spacing w:after="0"/>
              <w:jc w:val="center"/>
              <w:rPr>
                <w:rFonts w:eastAsia="Arial Narrow" w:cs="Calibri"/>
                <w:b/>
                <w:bCs/>
              </w:rPr>
            </w:pPr>
            <w:r w:rsidRPr="00341283">
              <w:rPr>
                <w:rFonts w:eastAsia="Arial Narrow" w:cs="Calibri"/>
                <w:b/>
                <w:bCs/>
              </w:rPr>
              <w:t>16</w:t>
            </w:r>
            <w:r w:rsidR="00265081" w:rsidRPr="00341283">
              <w:rPr>
                <w:rFonts w:eastAsia="Arial Narrow" w:cs="Calibri"/>
                <w:b/>
                <w:bCs/>
              </w:rPr>
              <w:t xml:space="preserve"> </w:t>
            </w:r>
            <w:r w:rsidRPr="00341283">
              <w:rPr>
                <w:rFonts w:eastAsia="Arial Narrow" w:cs="Calibri"/>
                <w:b/>
                <w:bCs/>
              </w:rPr>
              <w:t>horas</w:t>
            </w:r>
          </w:p>
        </w:tc>
        <w:tc>
          <w:tcPr>
            <w:tcW w:w="2268" w:type="dxa"/>
            <w:tcBorders>
              <w:top w:val="nil"/>
              <w:left w:val="nil"/>
              <w:bottom w:val="single" w:sz="8" w:space="0" w:color="000000"/>
              <w:right w:val="single" w:sz="4" w:space="0" w:color="000000"/>
            </w:tcBorders>
            <w:shd w:val="clear" w:color="auto" w:fill="auto"/>
            <w:vAlign w:val="center"/>
          </w:tcPr>
          <w:p w14:paraId="05E70A47" w14:textId="04A9ECD1" w:rsidR="00265081" w:rsidRPr="00341283" w:rsidRDefault="004115C2" w:rsidP="00265081">
            <w:pPr>
              <w:spacing w:after="0"/>
              <w:jc w:val="center"/>
              <w:rPr>
                <w:rFonts w:eastAsia="Arial Narrow" w:cs="Calibri"/>
                <w:b/>
                <w:bCs/>
              </w:rPr>
            </w:pPr>
            <w:r w:rsidRPr="00341283">
              <w:rPr>
                <w:rFonts w:eastAsia="Arial Narrow" w:cs="Calibri"/>
                <w:b/>
                <w:bCs/>
              </w:rPr>
              <w:t>16</w:t>
            </w:r>
            <w:r w:rsidR="00265081" w:rsidRPr="00341283">
              <w:rPr>
                <w:rFonts w:eastAsia="Arial Narrow" w:cs="Calibri"/>
                <w:b/>
                <w:bCs/>
              </w:rPr>
              <w:t xml:space="preserve"> </w:t>
            </w:r>
            <w:r w:rsidRPr="00341283">
              <w:rPr>
                <w:rFonts w:eastAsia="Arial Narrow" w:cs="Calibri"/>
                <w:b/>
                <w:bCs/>
              </w:rPr>
              <w:t>horas</w:t>
            </w:r>
          </w:p>
        </w:tc>
        <w:tc>
          <w:tcPr>
            <w:tcW w:w="1985" w:type="dxa"/>
            <w:tcBorders>
              <w:top w:val="nil"/>
              <w:left w:val="nil"/>
              <w:bottom w:val="single" w:sz="8" w:space="0" w:color="000000"/>
              <w:right w:val="single" w:sz="4" w:space="0" w:color="000000"/>
            </w:tcBorders>
            <w:shd w:val="clear" w:color="auto" w:fill="auto"/>
            <w:vAlign w:val="center"/>
          </w:tcPr>
          <w:p w14:paraId="0B82015D" w14:textId="3C2CAB34" w:rsidR="00265081" w:rsidRPr="00341283" w:rsidRDefault="004115C2" w:rsidP="00265081">
            <w:pPr>
              <w:spacing w:after="0"/>
              <w:jc w:val="center"/>
              <w:rPr>
                <w:rFonts w:eastAsia="Arial Narrow" w:cs="Calibri"/>
                <w:b/>
                <w:bCs/>
              </w:rPr>
            </w:pPr>
            <w:r w:rsidRPr="00341283">
              <w:rPr>
                <w:rFonts w:eastAsia="Arial Narrow" w:cs="Calibri"/>
                <w:b/>
                <w:bCs/>
              </w:rPr>
              <w:t>16</w:t>
            </w:r>
            <w:r w:rsidR="00265081" w:rsidRPr="00341283">
              <w:rPr>
                <w:rFonts w:eastAsia="Arial Narrow" w:cs="Calibri"/>
                <w:b/>
                <w:bCs/>
              </w:rPr>
              <w:t xml:space="preserve"> </w:t>
            </w:r>
            <w:r w:rsidRPr="00341283">
              <w:rPr>
                <w:rFonts w:eastAsia="Arial Narrow" w:cs="Calibri"/>
                <w:b/>
                <w:bCs/>
              </w:rPr>
              <w:t>horas</w:t>
            </w:r>
          </w:p>
        </w:tc>
        <w:tc>
          <w:tcPr>
            <w:tcW w:w="2268" w:type="dxa"/>
            <w:tcBorders>
              <w:top w:val="nil"/>
              <w:left w:val="nil"/>
              <w:bottom w:val="single" w:sz="8" w:space="0" w:color="000000"/>
              <w:right w:val="single" w:sz="4" w:space="0" w:color="000000"/>
            </w:tcBorders>
          </w:tcPr>
          <w:p w14:paraId="5C332DCA" w14:textId="6E0D7DB2" w:rsidR="00265081" w:rsidRPr="00341283" w:rsidRDefault="004115C2" w:rsidP="00265081">
            <w:pPr>
              <w:spacing w:after="0"/>
              <w:jc w:val="center"/>
              <w:rPr>
                <w:rFonts w:eastAsia="Arial Narrow" w:cs="Calibri"/>
                <w:b/>
                <w:bCs/>
              </w:rPr>
            </w:pPr>
            <w:r w:rsidRPr="00341283">
              <w:rPr>
                <w:rFonts w:eastAsia="Arial Narrow" w:cs="Calibri"/>
                <w:b/>
                <w:bCs/>
              </w:rPr>
              <w:t>16</w:t>
            </w:r>
            <w:r w:rsidR="00265081" w:rsidRPr="00341283">
              <w:rPr>
                <w:rFonts w:eastAsia="Arial Narrow" w:cs="Calibri"/>
                <w:b/>
                <w:bCs/>
              </w:rPr>
              <w:t xml:space="preserve"> </w:t>
            </w:r>
            <w:r w:rsidRPr="00341283">
              <w:rPr>
                <w:rFonts w:eastAsia="Arial Narrow" w:cs="Calibri"/>
                <w:b/>
                <w:bCs/>
              </w:rPr>
              <w:t>horas</w:t>
            </w:r>
          </w:p>
        </w:tc>
      </w:tr>
    </w:tbl>
    <w:p w14:paraId="53C9F896" w14:textId="77777777" w:rsidR="00F71622" w:rsidRDefault="00F71622" w:rsidP="00AD3F3C">
      <w:pPr>
        <w:pStyle w:val="Sinespaciado"/>
        <w:jc w:val="center"/>
        <w:rPr>
          <w:rFonts w:asciiTheme="minorHAnsi" w:hAnsiTheme="minorHAnsi" w:cstheme="minorHAnsi"/>
          <w:lang w:val="es-MX"/>
        </w:rPr>
      </w:pPr>
    </w:p>
    <w:p w14:paraId="0F4D7FC1" w14:textId="77777777" w:rsidR="00F00F9F" w:rsidRDefault="00865391" w:rsidP="00F00F9F">
      <w:pPr>
        <w:pStyle w:val="footnotedescription"/>
      </w:pPr>
      <w:r w:rsidRPr="00F5449A">
        <w:rPr>
          <w:rFonts w:asciiTheme="minorHAnsi" w:hAnsiTheme="minorHAnsi" w:cstheme="minorHAnsi"/>
          <w:b/>
          <w:bCs/>
        </w:rPr>
        <w:t xml:space="preserve">  </w:t>
      </w:r>
      <w:r w:rsidR="00F00F9F">
        <w:rPr>
          <w:rStyle w:val="footnotemark"/>
        </w:rPr>
        <w:footnoteRef/>
      </w:r>
      <w:r w:rsidR="00F00F9F">
        <w:t xml:space="preserve"> Tomado de: </w:t>
      </w:r>
    </w:p>
    <w:p w14:paraId="2B2ABD0C" w14:textId="77777777" w:rsidR="00F00F9F" w:rsidRDefault="00F00F9F" w:rsidP="00F00F9F">
      <w:pPr>
        <w:pStyle w:val="footnotedescription"/>
        <w:spacing w:line="241" w:lineRule="auto"/>
      </w:pPr>
      <w:r>
        <w:t xml:space="preserve">http://www.gestionhumana.com.bdigital.sena.edu.co/gh4/bancoconocimiento/c/capacitacionfactorestrategicodesugestion/capacitacionfactorest rategicodesugestion.asp?IdArticulo=2241 </w:t>
      </w:r>
    </w:p>
    <w:p w14:paraId="22A33113" w14:textId="21A33619" w:rsidR="00F00F9F" w:rsidRDefault="00F00F9F" w:rsidP="00985F65">
      <w:pPr>
        <w:spacing w:after="0"/>
        <w:jc w:val="both"/>
        <w:rPr>
          <w:rFonts w:asciiTheme="minorHAnsi" w:hAnsiTheme="minorHAnsi" w:cstheme="minorHAnsi"/>
          <w:b/>
          <w:bCs/>
        </w:rPr>
      </w:pPr>
    </w:p>
    <w:p w14:paraId="575EEA81" w14:textId="34B05404" w:rsidR="00BF6FA4" w:rsidRDefault="00BF6FA4" w:rsidP="00BF6FA4">
      <w:pPr>
        <w:spacing w:after="0"/>
        <w:ind w:left="-5"/>
      </w:pPr>
      <w:r>
        <w:rPr>
          <w:b/>
        </w:rPr>
        <w:t>Actividad de Reflexión inicial</w:t>
      </w:r>
      <w:r>
        <w:t xml:space="preserve"> </w:t>
      </w:r>
      <w:r w:rsidR="005E4A39" w:rsidRPr="005E4A39">
        <w:rPr>
          <w:b/>
          <w:bCs/>
        </w:rPr>
        <w:t>1</w:t>
      </w:r>
    </w:p>
    <w:p w14:paraId="6F57489A" w14:textId="20AEDB96" w:rsidR="00BF6FA4" w:rsidRDefault="00BF6FA4" w:rsidP="00BF6FA4">
      <w:pPr>
        <w:ind w:left="10" w:right="46"/>
        <w:rPr>
          <w:b/>
          <w:bCs/>
        </w:rPr>
      </w:pPr>
      <w:r>
        <w:rPr>
          <w:b/>
        </w:rPr>
        <w:t xml:space="preserve">Nombre de la actividad: </w:t>
      </w:r>
      <w:r w:rsidR="008B6F78" w:rsidRPr="008B6F78">
        <w:rPr>
          <w:bCs/>
        </w:rPr>
        <w:t>Proyecto de vida</w:t>
      </w:r>
      <w:r>
        <w:t xml:space="preserve"> </w:t>
      </w:r>
      <w:r w:rsidR="00DC639B">
        <w:t>-</w:t>
      </w:r>
      <w:r w:rsidRPr="00B87A0E">
        <w:t xml:space="preserve">Técnica didáctica: </w:t>
      </w:r>
      <w:r w:rsidRPr="00B87A0E">
        <w:rPr>
          <w:b/>
          <w:bCs/>
        </w:rPr>
        <w:t xml:space="preserve">Video </w:t>
      </w:r>
    </w:p>
    <w:p w14:paraId="028931D0" w14:textId="77777777" w:rsidR="00BF6FA4" w:rsidRDefault="00BF6FA4" w:rsidP="00BF6FA4">
      <w:pPr>
        <w:ind w:left="10" w:right="46"/>
      </w:pPr>
      <w:r>
        <w:rPr>
          <w:b/>
        </w:rPr>
        <w:t xml:space="preserve">Ambiente Requerido: </w:t>
      </w:r>
      <w:r>
        <w:t xml:space="preserve">Ambiente de formación </w:t>
      </w:r>
    </w:p>
    <w:p w14:paraId="6448A166" w14:textId="7EF50F43" w:rsidR="00BF6FA4" w:rsidRDefault="00BF6FA4" w:rsidP="00BF6FA4">
      <w:pPr>
        <w:ind w:left="10" w:right="4374"/>
      </w:pPr>
      <w:r>
        <w:rPr>
          <w:b/>
        </w:rPr>
        <w:t xml:space="preserve">Materiales: </w:t>
      </w:r>
      <w:r>
        <w:t>Marcador</w:t>
      </w:r>
      <w:r w:rsidR="000738EA">
        <w:t xml:space="preserve">, </w:t>
      </w:r>
      <w:r>
        <w:t>borrador, video</w:t>
      </w:r>
      <w:r w:rsidR="000738EA">
        <w:t xml:space="preserve"> y cuestionario</w:t>
      </w:r>
      <w:r>
        <w:t>.</w:t>
      </w:r>
      <w:r>
        <w:rPr>
          <w:b/>
        </w:rPr>
        <w:t xml:space="preserve"> </w:t>
      </w:r>
    </w:p>
    <w:p w14:paraId="51649FAC" w14:textId="77777777" w:rsidR="00BF6FA4" w:rsidRDefault="00BF6FA4" w:rsidP="00BF6FA4">
      <w:pPr>
        <w:ind w:left="10" w:right="46"/>
      </w:pPr>
      <w:r>
        <w:rPr>
          <w:b/>
        </w:rPr>
        <w:t xml:space="preserve">Equipos: </w:t>
      </w:r>
      <w:r>
        <w:t>Video Beam con sonido o Televisor.</w:t>
      </w:r>
      <w:r>
        <w:rPr>
          <w:b/>
        </w:rPr>
        <w:t xml:space="preserve"> </w:t>
      </w:r>
    </w:p>
    <w:p w14:paraId="1C4E5D42" w14:textId="6A9F5CEB" w:rsidR="00BF6FA4" w:rsidRDefault="00BF6FA4" w:rsidP="00BF6FA4">
      <w:pPr>
        <w:spacing w:after="0"/>
      </w:pPr>
      <w:r>
        <w:t>El instructor proyecta l</w:t>
      </w:r>
      <w:r w:rsidR="002E5064">
        <w:t xml:space="preserve">os </w:t>
      </w:r>
      <w:r>
        <w:t>video</w:t>
      </w:r>
      <w:r w:rsidR="002E5064">
        <w:t>s</w:t>
      </w:r>
      <w:r>
        <w:t xml:space="preserve"> </w:t>
      </w:r>
      <w:r w:rsidR="0053509A" w:rsidRPr="0053509A">
        <w:t xml:space="preserve">Proyecto de </w:t>
      </w:r>
      <w:r w:rsidR="00225762" w:rsidRPr="0053509A">
        <w:t xml:space="preserve">vida </w:t>
      </w:r>
      <w:r w:rsidR="00225762">
        <w:t>les</w:t>
      </w:r>
      <w:r>
        <w:t xml:space="preserve"> hace </w:t>
      </w:r>
      <w:r w:rsidR="00225762">
        <w:t>tres</w:t>
      </w:r>
      <w:r>
        <w:t xml:space="preserve"> preguntas…  </w:t>
      </w:r>
    </w:p>
    <w:p w14:paraId="055C634E" w14:textId="77777777" w:rsidR="00BF6FA4" w:rsidRDefault="00BF6FA4" w:rsidP="00BF6FA4">
      <w:r>
        <w:t xml:space="preserve"> </w:t>
      </w:r>
    </w:p>
    <w:p w14:paraId="445A4EE6" w14:textId="57A03BD3" w:rsidR="00BF6FA4" w:rsidRDefault="00BF6FA4" w:rsidP="00BF6FA4">
      <w:pPr>
        <w:numPr>
          <w:ilvl w:val="0"/>
          <w:numId w:val="36"/>
        </w:numPr>
        <w:spacing w:after="12"/>
        <w:ind w:right="46" w:hanging="360"/>
        <w:jc w:val="both"/>
      </w:pPr>
      <w:r>
        <w:t>¿Qué tan importante es</w:t>
      </w:r>
      <w:r w:rsidR="00BD1BEF">
        <w:t xml:space="preserve"> el</w:t>
      </w:r>
      <w:r>
        <w:t xml:space="preserve"> </w:t>
      </w:r>
      <w:r w:rsidR="00BD1BEF" w:rsidRPr="00BD1BEF">
        <w:t xml:space="preserve">Proyecto de vida </w:t>
      </w:r>
      <w:r>
        <w:t xml:space="preserve">a la hora de relacionarse uno con los demás? </w:t>
      </w:r>
    </w:p>
    <w:p w14:paraId="5791A3CC" w14:textId="22C7EFAC" w:rsidR="00BF6FA4" w:rsidRDefault="00BF6FA4" w:rsidP="00BF6FA4">
      <w:pPr>
        <w:numPr>
          <w:ilvl w:val="0"/>
          <w:numId w:val="36"/>
        </w:numPr>
        <w:spacing w:after="12"/>
        <w:ind w:right="46" w:hanging="360"/>
        <w:jc w:val="both"/>
      </w:pPr>
      <w:r>
        <w:t xml:space="preserve">¿Qué tan importante </w:t>
      </w:r>
      <w:r w:rsidR="00BD1BEF" w:rsidRPr="00BD1BEF">
        <w:t xml:space="preserve">es el Proyecto de vida </w:t>
      </w:r>
      <w:r>
        <w:t xml:space="preserve">a la hora de realizar un proceso de capacitación? </w:t>
      </w:r>
    </w:p>
    <w:p w14:paraId="08C3E4F7" w14:textId="50D67A8E" w:rsidR="00EF03F3" w:rsidRDefault="00EF03F3" w:rsidP="00BF6FA4">
      <w:pPr>
        <w:numPr>
          <w:ilvl w:val="0"/>
          <w:numId w:val="36"/>
        </w:numPr>
        <w:spacing w:after="12"/>
        <w:ind w:right="46" w:hanging="360"/>
        <w:jc w:val="both"/>
      </w:pPr>
      <w:r w:rsidRPr="00EF03F3">
        <w:t xml:space="preserve">¿Qué tan importante </w:t>
      </w:r>
      <w:r w:rsidR="00BD1BEF" w:rsidRPr="00BD1BEF">
        <w:t xml:space="preserve">es el Proyecto de vida </w:t>
      </w:r>
      <w:r w:rsidRPr="00EF03F3">
        <w:t xml:space="preserve">a la hora de realizar </w:t>
      </w:r>
      <w:r>
        <w:t>proyectos productivos</w:t>
      </w:r>
      <w:r w:rsidRPr="00EF03F3">
        <w:t>?</w:t>
      </w:r>
    </w:p>
    <w:p w14:paraId="0945A593" w14:textId="77777777" w:rsidR="00BF6FA4" w:rsidRDefault="00BF6FA4" w:rsidP="00BF6FA4">
      <w:pPr>
        <w:spacing w:after="0"/>
        <w:jc w:val="center"/>
      </w:pPr>
    </w:p>
    <w:p w14:paraId="4FEDB16C" w14:textId="001CE1BB" w:rsidR="00BF6FA4" w:rsidRDefault="00BF6FA4" w:rsidP="00BF6FA4">
      <w:pPr>
        <w:ind w:left="10" w:right="46"/>
      </w:pPr>
      <w:r>
        <w:t xml:space="preserve">Luego de obtener los aportes de los aprendices, el instructor procede a relacionar este tema con el objetivo de la competencia. </w:t>
      </w:r>
    </w:p>
    <w:p w14:paraId="6CBC5ED6" w14:textId="77777777" w:rsidR="00BF6FA4" w:rsidRDefault="00BF6FA4" w:rsidP="00BF6FA4">
      <w:pPr>
        <w:spacing w:after="0"/>
        <w:rPr>
          <w:b/>
        </w:rPr>
      </w:pPr>
      <w:r>
        <w:lastRenderedPageBreak/>
        <w:t xml:space="preserve"> </w:t>
      </w:r>
      <w:r>
        <w:rPr>
          <w:b/>
        </w:rPr>
        <w:t xml:space="preserve">Material de apoyo:  </w:t>
      </w:r>
    </w:p>
    <w:p w14:paraId="118F3972" w14:textId="77777777" w:rsidR="00BF6FA4" w:rsidRDefault="00BF6FA4" w:rsidP="00BF6FA4">
      <w:pPr>
        <w:spacing w:after="5"/>
        <w:ind w:left="-5"/>
      </w:pPr>
      <w:hyperlink r:id="rId12">
        <w:r>
          <w:rPr>
            <w:color w:val="0000FF"/>
            <w:u w:val="single" w:color="0000FF"/>
          </w:rPr>
          <w:t>https://www.youtube.com/watch?v=JFzFiKKY7J8</w:t>
        </w:r>
      </w:hyperlink>
      <w:hyperlink r:id="rId13">
        <w:r>
          <w:t xml:space="preserve"> </w:t>
        </w:r>
      </w:hyperlink>
      <w:r>
        <w:t xml:space="preserve"> </w:t>
      </w:r>
    </w:p>
    <w:p w14:paraId="3E9B8E13" w14:textId="4B965233" w:rsidR="00BF6FA4" w:rsidRDefault="00BF6FA4" w:rsidP="00BF6FA4">
      <w:pPr>
        <w:spacing w:after="0"/>
        <w:ind w:left="-5"/>
      </w:pPr>
      <w:r>
        <w:rPr>
          <w:b/>
        </w:rPr>
        <w:t>Duración de la actividad:</w:t>
      </w:r>
      <w:r>
        <w:t xml:space="preserve"> </w:t>
      </w:r>
      <w:r w:rsidR="00DA3C24">
        <w:t>6</w:t>
      </w:r>
      <w:r>
        <w:t xml:space="preserve">0 minutos </w:t>
      </w:r>
    </w:p>
    <w:p w14:paraId="49AF5D9F" w14:textId="77777777" w:rsidR="005A3FA8" w:rsidRDefault="005A3FA8" w:rsidP="00985F65">
      <w:pPr>
        <w:spacing w:after="0"/>
        <w:jc w:val="both"/>
        <w:rPr>
          <w:rFonts w:asciiTheme="minorHAnsi" w:hAnsiTheme="minorHAnsi" w:cstheme="minorHAnsi"/>
          <w:b/>
          <w:bCs/>
        </w:rPr>
      </w:pPr>
    </w:p>
    <w:p w14:paraId="09BC288C" w14:textId="481B40FF" w:rsidR="00207356" w:rsidRPr="00746A07" w:rsidRDefault="00207356" w:rsidP="00746A07">
      <w:pPr>
        <w:pStyle w:val="Sinespaciado"/>
        <w:rPr>
          <w:rFonts w:asciiTheme="minorHAnsi" w:hAnsiTheme="minorHAnsi" w:cstheme="minorHAnsi"/>
          <w:b/>
          <w:bCs/>
        </w:rPr>
      </w:pPr>
      <w:r w:rsidRPr="00746A07">
        <w:rPr>
          <w:rFonts w:asciiTheme="minorHAnsi" w:hAnsiTheme="minorHAnsi" w:cstheme="minorHAnsi"/>
          <w:b/>
          <w:bCs/>
        </w:rPr>
        <w:t>Actividad de Reflexión inicial 2</w:t>
      </w:r>
    </w:p>
    <w:p w14:paraId="487FA45D" w14:textId="76CFFDD0" w:rsidR="00746A07" w:rsidRPr="00746A07" w:rsidRDefault="00207356" w:rsidP="00746A07">
      <w:pPr>
        <w:pStyle w:val="Sinespaciado"/>
        <w:rPr>
          <w:rFonts w:asciiTheme="minorHAnsi" w:hAnsiTheme="minorHAnsi" w:cstheme="minorHAnsi"/>
        </w:rPr>
      </w:pPr>
      <w:r w:rsidRPr="00746A07">
        <w:rPr>
          <w:rFonts w:asciiTheme="minorHAnsi" w:hAnsiTheme="minorHAnsi" w:cstheme="minorHAnsi"/>
        </w:rPr>
        <w:t>Nombre de la actividad:  actitud positiva</w:t>
      </w:r>
      <w:r w:rsidR="003509C4">
        <w:rPr>
          <w:rFonts w:asciiTheme="minorHAnsi" w:hAnsiTheme="minorHAnsi" w:cstheme="minorHAnsi"/>
        </w:rPr>
        <w:t>.</w:t>
      </w:r>
      <w:r w:rsidRPr="00746A07">
        <w:rPr>
          <w:rFonts w:asciiTheme="minorHAnsi" w:hAnsiTheme="minorHAnsi" w:cstheme="minorHAnsi"/>
        </w:rPr>
        <w:t xml:space="preserve"> </w:t>
      </w:r>
    </w:p>
    <w:p w14:paraId="126C464C" w14:textId="52816154" w:rsidR="00207356" w:rsidRPr="00746A07" w:rsidRDefault="00207356" w:rsidP="00746A07">
      <w:pPr>
        <w:pStyle w:val="Sinespaciado"/>
        <w:rPr>
          <w:rFonts w:asciiTheme="minorHAnsi" w:hAnsiTheme="minorHAnsi" w:cstheme="minorHAnsi"/>
          <w:bCs/>
        </w:rPr>
      </w:pPr>
      <w:r w:rsidRPr="00746A07">
        <w:rPr>
          <w:rFonts w:asciiTheme="minorHAnsi" w:hAnsiTheme="minorHAnsi" w:cstheme="minorHAnsi"/>
        </w:rPr>
        <w:t xml:space="preserve">Técnica didáctica: </w:t>
      </w:r>
      <w:r w:rsidRPr="00746A07">
        <w:rPr>
          <w:rFonts w:asciiTheme="minorHAnsi" w:hAnsiTheme="minorHAnsi" w:cstheme="minorHAnsi"/>
          <w:bCs/>
        </w:rPr>
        <w:t xml:space="preserve">Video </w:t>
      </w:r>
    </w:p>
    <w:p w14:paraId="5ED1975E" w14:textId="77777777" w:rsidR="00207356" w:rsidRDefault="00207356" w:rsidP="00207356">
      <w:pPr>
        <w:ind w:left="10" w:right="46"/>
      </w:pPr>
      <w:r>
        <w:rPr>
          <w:b/>
        </w:rPr>
        <w:t xml:space="preserve">Ambiente Requerido: </w:t>
      </w:r>
      <w:r>
        <w:t xml:space="preserve">Ambiente de formación </w:t>
      </w:r>
    </w:p>
    <w:p w14:paraId="29A8CF1C" w14:textId="554320D8" w:rsidR="00207356" w:rsidRDefault="00207356" w:rsidP="00207356">
      <w:pPr>
        <w:ind w:left="10" w:right="4374"/>
      </w:pPr>
      <w:r>
        <w:rPr>
          <w:b/>
        </w:rPr>
        <w:t xml:space="preserve">Materiales: </w:t>
      </w:r>
      <w:r>
        <w:t>Marcador</w:t>
      </w:r>
      <w:r w:rsidR="00155E00">
        <w:t>,</w:t>
      </w:r>
      <w:r>
        <w:t xml:space="preserve"> borrador, video</w:t>
      </w:r>
      <w:r w:rsidR="00155E00">
        <w:t xml:space="preserve"> y cuestionario</w:t>
      </w:r>
      <w:r>
        <w:t>.</w:t>
      </w:r>
      <w:r>
        <w:rPr>
          <w:b/>
        </w:rPr>
        <w:t xml:space="preserve"> </w:t>
      </w:r>
    </w:p>
    <w:p w14:paraId="4C1E3678" w14:textId="77777777" w:rsidR="00207356" w:rsidRDefault="00207356" w:rsidP="00207356">
      <w:pPr>
        <w:ind w:left="10" w:right="46"/>
        <w:rPr>
          <w:b/>
        </w:rPr>
      </w:pPr>
      <w:r>
        <w:rPr>
          <w:b/>
        </w:rPr>
        <w:t xml:space="preserve">Equipos: </w:t>
      </w:r>
      <w:r>
        <w:t>Video Beam con sonido o Televisor.</w:t>
      </w:r>
      <w:r>
        <w:rPr>
          <w:b/>
        </w:rPr>
        <w:t xml:space="preserve"> </w:t>
      </w:r>
    </w:p>
    <w:p w14:paraId="20FC5946" w14:textId="77777777" w:rsidR="009B436E" w:rsidRDefault="009B436E" w:rsidP="00207356">
      <w:pPr>
        <w:ind w:left="10" w:right="46"/>
      </w:pPr>
    </w:p>
    <w:p w14:paraId="03C2EB35" w14:textId="77777777" w:rsidR="009B436E" w:rsidRDefault="009B436E" w:rsidP="00207356">
      <w:pPr>
        <w:ind w:left="10" w:right="46"/>
      </w:pPr>
    </w:p>
    <w:p w14:paraId="349AD6CF" w14:textId="77777777" w:rsidR="009B436E" w:rsidRDefault="009B436E" w:rsidP="00207356">
      <w:pPr>
        <w:ind w:left="10" w:right="46"/>
      </w:pPr>
    </w:p>
    <w:p w14:paraId="7F44025D" w14:textId="77777777" w:rsidR="001603E0" w:rsidRPr="001603E0" w:rsidRDefault="001603E0" w:rsidP="001603E0">
      <w:pPr>
        <w:spacing w:after="0"/>
        <w:ind w:left="360"/>
        <w:rPr>
          <w:rFonts w:asciiTheme="minorHAnsi" w:hAnsiTheme="minorHAnsi" w:cstheme="minorHAnsi"/>
        </w:rPr>
      </w:pPr>
      <w:r w:rsidRPr="001603E0">
        <w:rPr>
          <w:rFonts w:asciiTheme="minorHAnsi" w:hAnsiTheme="minorHAnsi" w:cstheme="minorHAnsi"/>
        </w:rPr>
        <w:t xml:space="preserve">El instructor proyecta los videos Proyecto de vida les hace tres preguntas…  </w:t>
      </w:r>
    </w:p>
    <w:p w14:paraId="6F1B93CE" w14:textId="49C3AAEF" w:rsidR="001603E0" w:rsidRPr="001603E0" w:rsidRDefault="001603E0" w:rsidP="001603E0">
      <w:pPr>
        <w:spacing w:after="0"/>
        <w:ind w:left="45"/>
        <w:rPr>
          <w:rFonts w:asciiTheme="minorHAnsi" w:hAnsiTheme="minorHAnsi" w:cstheme="minorHAnsi"/>
        </w:rPr>
      </w:pPr>
    </w:p>
    <w:p w14:paraId="100246F1" w14:textId="77777777" w:rsidR="001603E0" w:rsidRPr="001603E0" w:rsidRDefault="001603E0" w:rsidP="001603E0">
      <w:pPr>
        <w:pStyle w:val="Prrafodelista"/>
        <w:numPr>
          <w:ilvl w:val="0"/>
          <w:numId w:val="48"/>
        </w:numPr>
        <w:spacing w:after="0"/>
        <w:rPr>
          <w:rFonts w:asciiTheme="minorHAnsi" w:hAnsiTheme="minorHAnsi" w:cstheme="minorHAnsi"/>
        </w:rPr>
      </w:pPr>
      <w:r w:rsidRPr="001603E0">
        <w:rPr>
          <w:rFonts w:asciiTheme="minorHAnsi" w:hAnsiTheme="minorHAnsi" w:cstheme="minorHAnsi"/>
        </w:rPr>
        <w:t xml:space="preserve">¿Qué tan importante es la actitud personal a la hora de relacionarse uno con los demás? </w:t>
      </w:r>
    </w:p>
    <w:p w14:paraId="42683DD4" w14:textId="77777777" w:rsidR="001603E0" w:rsidRPr="001603E0" w:rsidRDefault="001603E0" w:rsidP="001603E0">
      <w:pPr>
        <w:pStyle w:val="Prrafodelista"/>
        <w:numPr>
          <w:ilvl w:val="0"/>
          <w:numId w:val="48"/>
        </w:numPr>
        <w:spacing w:after="0"/>
        <w:rPr>
          <w:rFonts w:asciiTheme="minorHAnsi" w:hAnsiTheme="minorHAnsi" w:cstheme="minorHAnsi"/>
        </w:rPr>
      </w:pPr>
      <w:r w:rsidRPr="001603E0">
        <w:rPr>
          <w:rFonts w:asciiTheme="minorHAnsi" w:hAnsiTheme="minorHAnsi" w:cstheme="minorHAnsi"/>
        </w:rPr>
        <w:t xml:space="preserve">¿Qué tan importante es la actitud a la hora de realizar un proceso de capacitación? </w:t>
      </w:r>
    </w:p>
    <w:p w14:paraId="3418C349" w14:textId="77777777" w:rsidR="001603E0" w:rsidRPr="001603E0" w:rsidRDefault="001603E0" w:rsidP="001603E0">
      <w:pPr>
        <w:pStyle w:val="Prrafodelista"/>
        <w:numPr>
          <w:ilvl w:val="0"/>
          <w:numId w:val="48"/>
        </w:numPr>
        <w:spacing w:after="0"/>
        <w:rPr>
          <w:rFonts w:asciiTheme="minorHAnsi" w:hAnsiTheme="minorHAnsi" w:cstheme="minorHAnsi"/>
        </w:rPr>
      </w:pPr>
      <w:r w:rsidRPr="001603E0">
        <w:rPr>
          <w:rFonts w:asciiTheme="minorHAnsi" w:hAnsiTheme="minorHAnsi" w:cstheme="minorHAnsi"/>
        </w:rPr>
        <w:t>¿Qué tan importante es la actitud a la hora de realizar proyectos productivos?</w:t>
      </w:r>
    </w:p>
    <w:p w14:paraId="6522B372" w14:textId="77777777" w:rsidR="00207356" w:rsidRDefault="00207356" w:rsidP="00207356">
      <w:pPr>
        <w:spacing w:after="0"/>
        <w:jc w:val="center"/>
      </w:pPr>
    </w:p>
    <w:p w14:paraId="7F4B0DED" w14:textId="77777777" w:rsidR="00207356" w:rsidRDefault="00207356" w:rsidP="00207356">
      <w:pPr>
        <w:ind w:left="10" w:right="46"/>
      </w:pPr>
      <w:r>
        <w:t xml:space="preserve">Luego de obtener los aportes de los aprendices, el instructor procede a relacionar este tema con el objetivo de la competencia. </w:t>
      </w:r>
    </w:p>
    <w:p w14:paraId="7D62446A" w14:textId="77777777" w:rsidR="00207356" w:rsidRDefault="00207356" w:rsidP="00207356">
      <w:pPr>
        <w:spacing w:after="0"/>
        <w:rPr>
          <w:b/>
        </w:rPr>
      </w:pPr>
      <w:r>
        <w:t xml:space="preserve"> </w:t>
      </w:r>
      <w:r>
        <w:rPr>
          <w:b/>
        </w:rPr>
        <w:t xml:space="preserve">Material de apoyo:  </w:t>
      </w:r>
    </w:p>
    <w:p w14:paraId="70B8A72A" w14:textId="06EDF7F1" w:rsidR="00E42AEC" w:rsidRDefault="00F73BCD" w:rsidP="00207356">
      <w:pPr>
        <w:spacing w:after="0"/>
        <w:ind w:left="-5"/>
      </w:pPr>
      <w:hyperlink r:id="rId14" w:history="1">
        <w:r w:rsidRPr="0014206B">
          <w:rPr>
            <w:rStyle w:val="Hipervnculo"/>
          </w:rPr>
          <w:t>https://www.youtube.com/results?search_query=actitud+positiva+jorge+duque+linares</w:t>
        </w:r>
      </w:hyperlink>
    </w:p>
    <w:p w14:paraId="737DF27D" w14:textId="12301748" w:rsidR="00F73BCD" w:rsidRDefault="008725C9" w:rsidP="00207356">
      <w:pPr>
        <w:spacing w:after="0"/>
        <w:ind w:left="-5"/>
      </w:pPr>
      <w:hyperlink r:id="rId15" w:history="1">
        <w:r w:rsidRPr="0014206B">
          <w:rPr>
            <w:rStyle w:val="Hipervnculo"/>
          </w:rPr>
          <w:t>https://www.youtube.com/watch?v=i5cScIWkbYM</w:t>
        </w:r>
      </w:hyperlink>
    </w:p>
    <w:p w14:paraId="78D292C2" w14:textId="336B45E6" w:rsidR="00207356" w:rsidRDefault="00207356" w:rsidP="00207356">
      <w:pPr>
        <w:spacing w:after="0"/>
        <w:ind w:left="-5"/>
      </w:pPr>
      <w:r>
        <w:rPr>
          <w:b/>
        </w:rPr>
        <w:t>Duración de la actividad:</w:t>
      </w:r>
      <w:r>
        <w:t xml:space="preserve"> </w:t>
      </w:r>
      <w:r w:rsidR="00530342">
        <w:t>60</w:t>
      </w:r>
      <w:r>
        <w:t xml:space="preserve"> minutos </w:t>
      </w:r>
    </w:p>
    <w:p w14:paraId="41550D05" w14:textId="77777777" w:rsidR="00207356" w:rsidRDefault="00207356" w:rsidP="00207356">
      <w:pPr>
        <w:spacing w:after="0"/>
        <w:jc w:val="both"/>
        <w:rPr>
          <w:rFonts w:asciiTheme="minorHAnsi" w:hAnsiTheme="minorHAnsi" w:cstheme="minorHAnsi"/>
          <w:b/>
          <w:bCs/>
        </w:rPr>
      </w:pPr>
    </w:p>
    <w:p w14:paraId="40AD1179" w14:textId="77777777" w:rsidR="00BA0F14" w:rsidRPr="00F5449A" w:rsidRDefault="0052027B" w:rsidP="00985F65">
      <w:pPr>
        <w:spacing w:after="0"/>
        <w:jc w:val="both"/>
        <w:rPr>
          <w:rFonts w:asciiTheme="minorHAnsi" w:hAnsiTheme="minorHAnsi" w:cstheme="minorHAnsi"/>
          <w:b/>
          <w:bCs/>
        </w:rPr>
      </w:pPr>
      <w:r w:rsidRPr="00F5449A">
        <w:rPr>
          <w:rFonts w:asciiTheme="minorHAnsi" w:hAnsiTheme="minorHAnsi" w:cstheme="minorHAnsi"/>
          <w:b/>
          <w:bCs/>
        </w:rPr>
        <w:t>3.2 Actividades de contextualización e identificación de conocimientos necesarios para el aprendizaje:</w:t>
      </w:r>
    </w:p>
    <w:p w14:paraId="4A8438FB" w14:textId="77777777" w:rsidR="00613E7B" w:rsidRDefault="00613E7B" w:rsidP="00985F65">
      <w:pPr>
        <w:spacing w:after="0"/>
        <w:jc w:val="both"/>
        <w:rPr>
          <w:rFonts w:asciiTheme="minorHAnsi" w:hAnsiTheme="minorHAnsi" w:cstheme="minorHAnsi"/>
          <w:b/>
          <w:bCs/>
        </w:rPr>
      </w:pPr>
    </w:p>
    <w:p w14:paraId="13D042C5" w14:textId="77777777" w:rsidR="00D3429E" w:rsidRPr="00D3429E" w:rsidRDefault="00D43884" w:rsidP="00D3429E">
      <w:pPr>
        <w:spacing w:after="0"/>
        <w:jc w:val="both"/>
        <w:rPr>
          <w:rFonts w:asciiTheme="minorHAnsi" w:hAnsiTheme="minorHAnsi" w:cstheme="minorHAnsi"/>
        </w:rPr>
      </w:pPr>
      <w:r w:rsidRPr="00D43884">
        <w:rPr>
          <w:rFonts w:asciiTheme="minorHAnsi" w:hAnsiTheme="minorHAnsi" w:cstheme="minorHAnsi"/>
          <w:b/>
          <w:bCs/>
        </w:rPr>
        <w:t>Concepto:</w:t>
      </w:r>
      <w:r>
        <w:rPr>
          <w:rFonts w:asciiTheme="minorHAnsi" w:hAnsiTheme="minorHAnsi" w:cstheme="minorHAnsi"/>
        </w:rPr>
        <w:t xml:space="preserve"> </w:t>
      </w:r>
      <w:r w:rsidR="00D3429E" w:rsidRPr="00D3429E">
        <w:rPr>
          <w:rFonts w:asciiTheme="minorHAnsi" w:hAnsiTheme="minorHAnsi" w:cstheme="minorHAnsi"/>
        </w:rPr>
        <w:t>En el país, la producción de semilla en la mayoría de las especies cultivables, se realiza a través</w:t>
      </w:r>
    </w:p>
    <w:p w14:paraId="0E20C757" w14:textId="23166C8B" w:rsidR="00D75811" w:rsidRDefault="00D3429E" w:rsidP="00D3429E">
      <w:pPr>
        <w:spacing w:after="0"/>
        <w:jc w:val="both"/>
        <w:rPr>
          <w:rFonts w:asciiTheme="minorHAnsi" w:hAnsiTheme="minorHAnsi" w:cstheme="minorHAnsi"/>
        </w:rPr>
      </w:pPr>
      <w:r w:rsidRPr="00D3429E">
        <w:rPr>
          <w:rFonts w:asciiTheme="minorHAnsi" w:hAnsiTheme="minorHAnsi" w:cstheme="minorHAnsi"/>
        </w:rPr>
        <w:t xml:space="preserve">de la propagación vegetativa y sexual proveniente de cosechas </w:t>
      </w:r>
      <w:r w:rsidR="00B723D7" w:rsidRPr="00D3429E">
        <w:rPr>
          <w:rFonts w:asciiTheme="minorHAnsi" w:hAnsiTheme="minorHAnsi" w:cstheme="minorHAnsi"/>
        </w:rPr>
        <w:t>anteriores,</w:t>
      </w:r>
      <w:r w:rsidRPr="00D3429E">
        <w:rPr>
          <w:rFonts w:asciiTheme="minorHAnsi" w:hAnsiTheme="minorHAnsi" w:cstheme="minorHAnsi"/>
        </w:rPr>
        <w:t xml:space="preserve"> pero sin ningún proceso</w:t>
      </w:r>
      <w:r>
        <w:rPr>
          <w:rFonts w:asciiTheme="minorHAnsi" w:hAnsiTheme="minorHAnsi" w:cstheme="minorHAnsi"/>
        </w:rPr>
        <w:t xml:space="preserve"> </w:t>
      </w:r>
      <w:r w:rsidRPr="00D3429E">
        <w:rPr>
          <w:rFonts w:asciiTheme="minorHAnsi" w:hAnsiTheme="minorHAnsi" w:cstheme="minorHAnsi"/>
        </w:rPr>
        <w:t>de selección bajo criterios técnicos, lo cual genera en los materiales producidos menor</w:t>
      </w:r>
      <w:r>
        <w:rPr>
          <w:rFonts w:asciiTheme="minorHAnsi" w:hAnsiTheme="minorHAnsi" w:cstheme="minorHAnsi"/>
        </w:rPr>
        <w:t xml:space="preserve"> </w:t>
      </w:r>
      <w:r w:rsidRPr="00D3429E">
        <w:rPr>
          <w:rFonts w:asciiTheme="minorHAnsi" w:hAnsiTheme="minorHAnsi" w:cstheme="minorHAnsi"/>
        </w:rPr>
        <w:t>adaptabilidad a condiciones climáticas, baja tolerancia a plagas y enfermedades y en general bajos</w:t>
      </w:r>
      <w:r>
        <w:rPr>
          <w:rFonts w:asciiTheme="minorHAnsi" w:hAnsiTheme="minorHAnsi" w:cstheme="minorHAnsi"/>
        </w:rPr>
        <w:t xml:space="preserve"> </w:t>
      </w:r>
      <w:r w:rsidRPr="00D3429E">
        <w:rPr>
          <w:rFonts w:asciiTheme="minorHAnsi" w:hAnsiTheme="minorHAnsi" w:cstheme="minorHAnsi"/>
        </w:rPr>
        <w:t xml:space="preserve">estándares de calidad </w:t>
      </w:r>
      <w:r w:rsidRPr="00D3429E">
        <w:rPr>
          <w:rFonts w:asciiTheme="minorHAnsi" w:hAnsiTheme="minorHAnsi" w:cstheme="minorHAnsi"/>
        </w:rPr>
        <w:lastRenderedPageBreak/>
        <w:t>(germinación, vigor, sanidad, pureza física y pureza varietal) que disminuyen</w:t>
      </w:r>
      <w:r>
        <w:rPr>
          <w:rFonts w:asciiTheme="minorHAnsi" w:hAnsiTheme="minorHAnsi" w:cstheme="minorHAnsi"/>
        </w:rPr>
        <w:t xml:space="preserve"> </w:t>
      </w:r>
      <w:r w:rsidRPr="00D3429E">
        <w:rPr>
          <w:rFonts w:asciiTheme="minorHAnsi" w:hAnsiTheme="minorHAnsi" w:cstheme="minorHAnsi"/>
        </w:rPr>
        <w:t>la productividad y el rendimiento de los cultivos.</w:t>
      </w:r>
    </w:p>
    <w:p w14:paraId="79541724" w14:textId="77777777" w:rsidR="002057C3" w:rsidRDefault="002057C3" w:rsidP="00D3429E">
      <w:pPr>
        <w:spacing w:after="0"/>
        <w:jc w:val="both"/>
        <w:rPr>
          <w:rFonts w:asciiTheme="minorHAnsi" w:hAnsiTheme="minorHAnsi" w:cstheme="minorHAnsi"/>
        </w:rPr>
      </w:pPr>
    </w:p>
    <w:p w14:paraId="41E10868" w14:textId="77777777" w:rsidR="002057C3" w:rsidRPr="002057C3" w:rsidRDefault="002057C3" w:rsidP="002057C3">
      <w:pPr>
        <w:spacing w:after="0"/>
        <w:jc w:val="both"/>
        <w:rPr>
          <w:rFonts w:asciiTheme="minorHAnsi" w:hAnsiTheme="minorHAnsi" w:cstheme="minorHAnsi"/>
        </w:rPr>
      </w:pPr>
      <w:r w:rsidRPr="002057C3">
        <w:rPr>
          <w:rFonts w:asciiTheme="minorHAnsi" w:hAnsiTheme="minorHAnsi" w:cstheme="minorHAnsi"/>
        </w:rPr>
        <w:t xml:space="preserve">El cultivo de cacao se ha convertido en un renglón importante para la economía agrícola del país y </w:t>
      </w:r>
    </w:p>
    <w:p w14:paraId="710C688D" w14:textId="77777777" w:rsidR="002057C3" w:rsidRPr="002057C3" w:rsidRDefault="002057C3" w:rsidP="002057C3">
      <w:pPr>
        <w:spacing w:after="0"/>
        <w:jc w:val="both"/>
        <w:rPr>
          <w:rFonts w:asciiTheme="minorHAnsi" w:hAnsiTheme="minorHAnsi" w:cstheme="minorHAnsi"/>
        </w:rPr>
      </w:pPr>
      <w:r w:rsidRPr="002057C3">
        <w:rPr>
          <w:rFonts w:asciiTheme="minorHAnsi" w:hAnsiTheme="minorHAnsi" w:cstheme="minorHAnsi"/>
        </w:rPr>
        <w:t xml:space="preserve">para la industria nacional transformadora; en los últimos años se ha promovido como una alternativa </w:t>
      </w:r>
    </w:p>
    <w:p w14:paraId="0413E336" w14:textId="77777777" w:rsidR="002057C3" w:rsidRPr="002057C3" w:rsidRDefault="002057C3" w:rsidP="002057C3">
      <w:pPr>
        <w:spacing w:after="0"/>
        <w:jc w:val="both"/>
        <w:rPr>
          <w:rFonts w:asciiTheme="minorHAnsi" w:hAnsiTheme="minorHAnsi" w:cstheme="minorHAnsi"/>
        </w:rPr>
      </w:pPr>
      <w:r w:rsidRPr="002057C3">
        <w:rPr>
          <w:rFonts w:asciiTheme="minorHAnsi" w:hAnsiTheme="minorHAnsi" w:cstheme="minorHAnsi"/>
        </w:rPr>
        <w:t xml:space="preserve">económicamente viable, orientada a cambios de vocación agrícola y en especial a la sustitución de </w:t>
      </w:r>
    </w:p>
    <w:p w14:paraId="64EEDD5B" w14:textId="454AF788" w:rsidR="007342C9" w:rsidRDefault="002057C3" w:rsidP="002057C3">
      <w:pPr>
        <w:spacing w:after="0"/>
        <w:jc w:val="both"/>
        <w:rPr>
          <w:rFonts w:asciiTheme="minorHAnsi" w:hAnsiTheme="minorHAnsi" w:cstheme="minorHAnsi"/>
        </w:rPr>
      </w:pPr>
      <w:r w:rsidRPr="002057C3">
        <w:rPr>
          <w:rFonts w:asciiTheme="minorHAnsi" w:hAnsiTheme="minorHAnsi" w:cstheme="minorHAnsi"/>
        </w:rPr>
        <w:t>cultivos ilegales</w:t>
      </w:r>
      <w:r>
        <w:rPr>
          <w:rFonts w:asciiTheme="minorHAnsi" w:hAnsiTheme="minorHAnsi" w:cstheme="minorHAnsi"/>
        </w:rPr>
        <w:t>.</w:t>
      </w:r>
    </w:p>
    <w:p w14:paraId="6D7AE80F" w14:textId="77777777" w:rsidR="002057C3" w:rsidRDefault="002057C3" w:rsidP="002057C3">
      <w:pPr>
        <w:spacing w:after="0"/>
        <w:jc w:val="both"/>
        <w:rPr>
          <w:rFonts w:asciiTheme="minorHAnsi" w:hAnsiTheme="minorHAnsi" w:cstheme="minorHAnsi"/>
        </w:rPr>
      </w:pPr>
    </w:p>
    <w:p w14:paraId="68EF2CB6" w14:textId="538BBF89" w:rsidR="00D3429E" w:rsidRDefault="00B723D7" w:rsidP="00B723D7">
      <w:pPr>
        <w:spacing w:after="0"/>
        <w:jc w:val="both"/>
        <w:rPr>
          <w:rFonts w:asciiTheme="minorHAnsi" w:hAnsiTheme="minorHAnsi" w:cstheme="minorHAnsi"/>
        </w:rPr>
      </w:pPr>
      <w:r w:rsidRPr="00B723D7">
        <w:rPr>
          <w:rFonts w:asciiTheme="minorHAnsi" w:hAnsiTheme="minorHAnsi" w:cstheme="minorHAnsi"/>
        </w:rPr>
        <w:t>Desde los orígenes del hombre, las plantas han jugado un papel fundamental para su evolu</w:t>
      </w:r>
      <w:r w:rsidRPr="00B723D7">
        <w:rPr>
          <w:rFonts w:cs="Calibri"/>
        </w:rPr>
        <w:t>c</w:t>
      </w:r>
      <w:r w:rsidRPr="00B723D7">
        <w:rPr>
          <w:rFonts w:asciiTheme="minorHAnsi" w:hAnsiTheme="minorHAnsi" w:cstheme="minorHAnsi"/>
        </w:rPr>
        <w:t>ió</w:t>
      </w:r>
      <w:r w:rsidRPr="00B723D7">
        <w:rPr>
          <w:rFonts w:cs="Calibri"/>
        </w:rPr>
        <w:t>n</w:t>
      </w:r>
      <w:r w:rsidRPr="00B723D7">
        <w:rPr>
          <w:rFonts w:asciiTheme="minorHAnsi" w:hAnsiTheme="minorHAnsi" w:cstheme="minorHAnsi"/>
        </w:rPr>
        <w:t xml:space="preserve"> y desarrollo. La agricultura inici</w:t>
      </w:r>
      <w:r w:rsidRPr="00B723D7">
        <w:rPr>
          <w:rFonts w:cs="Calibri"/>
        </w:rPr>
        <w:t>ó</w:t>
      </w:r>
      <w:r w:rsidRPr="00B723D7">
        <w:rPr>
          <w:rFonts w:asciiTheme="minorHAnsi" w:hAnsiTheme="minorHAnsi" w:cstheme="minorHAnsi"/>
        </w:rPr>
        <w:t xml:space="preserve"> hace m</w:t>
      </w:r>
      <w:r w:rsidRPr="00B723D7">
        <w:rPr>
          <w:rFonts w:cs="Calibri"/>
        </w:rPr>
        <w:t>á</w:t>
      </w:r>
      <w:r w:rsidRPr="00B723D7">
        <w:rPr>
          <w:rFonts w:asciiTheme="minorHAnsi" w:hAnsiTheme="minorHAnsi" w:cstheme="minorHAnsi"/>
        </w:rPr>
        <w:t>s de 10 000 años y su aparición significó un gran avance para la humanidad, ya que las sociedades humanas no pueden existir sin la disponibilidad de alimentos y otros productos obtenidos de plantas cultivadas. Uno de los aspectos centrales en el manejo de éstas es su propagación; desde tiempos remotos han sido propagadas y cultiva</w:t>
      </w:r>
      <w:r w:rsidRPr="00B723D7">
        <w:rPr>
          <w:rFonts w:cs="Calibri"/>
        </w:rPr>
        <w:t>d</w:t>
      </w:r>
      <w:r w:rsidRPr="00B723D7">
        <w:rPr>
          <w:rFonts w:asciiTheme="minorHAnsi" w:hAnsiTheme="minorHAnsi" w:cstheme="minorHAnsi"/>
        </w:rPr>
        <w:t>as utilizando distintas t</w:t>
      </w:r>
      <w:r w:rsidRPr="00B723D7">
        <w:rPr>
          <w:rFonts w:cs="Calibri"/>
        </w:rPr>
        <w:t>é</w:t>
      </w:r>
      <w:r w:rsidRPr="00B723D7">
        <w:rPr>
          <w:rFonts w:asciiTheme="minorHAnsi" w:hAnsiTheme="minorHAnsi" w:cstheme="minorHAnsi"/>
        </w:rPr>
        <w:t>cnicas que se aplican a través del conocimiento de la biología de las espe</w:t>
      </w:r>
      <w:r w:rsidRPr="00B723D7">
        <w:rPr>
          <w:rFonts w:cs="Calibri"/>
        </w:rPr>
        <w:t>c</w:t>
      </w:r>
      <w:r w:rsidRPr="00B723D7">
        <w:rPr>
          <w:rFonts w:asciiTheme="minorHAnsi" w:hAnsiTheme="minorHAnsi" w:cstheme="minorHAnsi"/>
        </w:rPr>
        <w:t>ies (Osuna F. et al., 2017)</w:t>
      </w:r>
      <w:r w:rsidR="00BA18E2">
        <w:rPr>
          <w:rFonts w:asciiTheme="minorHAnsi" w:hAnsiTheme="minorHAnsi" w:cstheme="minorHAnsi"/>
        </w:rPr>
        <w:t>.</w:t>
      </w:r>
    </w:p>
    <w:p w14:paraId="5E2177C5" w14:textId="77777777" w:rsidR="007342C9" w:rsidRDefault="007342C9" w:rsidP="00B723D7">
      <w:pPr>
        <w:spacing w:after="0"/>
        <w:jc w:val="both"/>
        <w:rPr>
          <w:rFonts w:asciiTheme="minorHAnsi" w:hAnsiTheme="minorHAnsi" w:cstheme="minorHAnsi"/>
        </w:rPr>
      </w:pPr>
    </w:p>
    <w:p w14:paraId="687DE0D7" w14:textId="35E496DE" w:rsidR="00364AC2" w:rsidRPr="00364AC2" w:rsidRDefault="00364AC2" w:rsidP="00364AC2">
      <w:pPr>
        <w:spacing w:after="0"/>
        <w:jc w:val="both"/>
        <w:rPr>
          <w:rFonts w:asciiTheme="minorHAnsi" w:hAnsiTheme="minorHAnsi" w:cstheme="minorHAnsi"/>
        </w:rPr>
      </w:pPr>
      <w:r w:rsidRPr="00364AC2">
        <w:rPr>
          <w:rFonts w:asciiTheme="minorHAnsi" w:hAnsiTheme="minorHAnsi" w:cstheme="minorHAnsi"/>
        </w:rPr>
        <w:t xml:space="preserve">El cacao (Theobroma cacao L.) especie umbrófila, originaria del Alto Amazonas, ha sido cultivado en América Central y Honduras desde la época precolombina, en asocio con especies de mayor porte que </w:t>
      </w:r>
    </w:p>
    <w:p w14:paraId="16B2E5A6" w14:textId="4E924FD8" w:rsidR="00364AC2" w:rsidRPr="00364AC2" w:rsidRDefault="00364AC2" w:rsidP="00364AC2">
      <w:pPr>
        <w:spacing w:after="0"/>
        <w:jc w:val="both"/>
        <w:rPr>
          <w:rFonts w:asciiTheme="minorHAnsi" w:hAnsiTheme="minorHAnsi" w:cstheme="minorHAnsi"/>
        </w:rPr>
      </w:pPr>
      <w:r w:rsidRPr="00364AC2">
        <w:rPr>
          <w:rFonts w:asciiTheme="minorHAnsi" w:hAnsiTheme="minorHAnsi" w:cstheme="minorHAnsi"/>
        </w:rPr>
        <w:t xml:space="preserve">le brindan sombra y en muchos casos otros beneficios al productor como alimento, madera, leña, forraje, etc. La presente guía contiene recomendaciones técnicas que promueve el Programa de Cacao y </w:t>
      </w:r>
    </w:p>
    <w:p w14:paraId="31019F5D" w14:textId="7DB1EEC9" w:rsidR="00BA18E2" w:rsidRDefault="00364AC2" w:rsidP="00364AC2">
      <w:pPr>
        <w:spacing w:after="0"/>
        <w:jc w:val="both"/>
        <w:rPr>
          <w:rFonts w:asciiTheme="minorHAnsi" w:hAnsiTheme="minorHAnsi" w:cstheme="minorHAnsi"/>
        </w:rPr>
      </w:pPr>
      <w:r w:rsidRPr="00364AC2">
        <w:rPr>
          <w:rFonts w:asciiTheme="minorHAnsi" w:hAnsiTheme="minorHAnsi" w:cstheme="minorHAnsi"/>
        </w:rPr>
        <w:t>Agroforestería de la FHIA a nivel del establecimiento y manejo de este cultivo, dentro de sus diferentes alternativas de asocio, usando el pláta</w:t>
      </w:r>
      <w:r w:rsidRPr="00364AC2">
        <w:rPr>
          <w:rFonts w:cs="Calibri"/>
        </w:rPr>
        <w:t>n</w:t>
      </w:r>
      <w:r w:rsidRPr="00364AC2">
        <w:rPr>
          <w:rFonts w:asciiTheme="minorHAnsi" w:hAnsiTheme="minorHAnsi" w:cstheme="minorHAnsi"/>
        </w:rPr>
        <w:t>o (Musa sp.) como sombra provisional, el madreado (Gliricidia sepium Jacq.) como sombra transicional o intermedia y tres especies maderables: caoba del atl</w:t>
      </w:r>
      <w:r w:rsidRPr="00364AC2">
        <w:rPr>
          <w:rFonts w:cs="Calibri"/>
        </w:rPr>
        <w:t>á</w:t>
      </w:r>
      <w:r w:rsidRPr="00364AC2">
        <w:rPr>
          <w:rFonts w:asciiTheme="minorHAnsi" w:hAnsiTheme="minorHAnsi" w:cstheme="minorHAnsi"/>
        </w:rPr>
        <w:t>ntico (Swietenia macrophylla King), San Juan Areno (Ilex tectonica) y granadillo rojo (Dalbergia glomerata) de las cuales se escoge solo una como especie sombreadora permanente para confor</w:t>
      </w:r>
      <w:r w:rsidRPr="00364AC2">
        <w:rPr>
          <w:rFonts w:cs="Calibri"/>
        </w:rPr>
        <w:t>m</w:t>
      </w:r>
      <w:r w:rsidRPr="00364AC2">
        <w:rPr>
          <w:rFonts w:asciiTheme="minorHAnsi" w:hAnsiTheme="minorHAnsi" w:cstheme="minorHAnsi"/>
        </w:rPr>
        <w:t>ar el SAF (Sistema Agro Forestal).</w:t>
      </w:r>
    </w:p>
    <w:p w14:paraId="3CAC4940" w14:textId="77777777" w:rsidR="00D3429E" w:rsidRDefault="00D3429E" w:rsidP="00D3429E">
      <w:pPr>
        <w:spacing w:after="0"/>
        <w:jc w:val="both"/>
        <w:rPr>
          <w:rFonts w:asciiTheme="minorHAnsi" w:hAnsiTheme="minorHAnsi" w:cstheme="minorHAnsi"/>
        </w:rPr>
      </w:pPr>
    </w:p>
    <w:p w14:paraId="6B1A3534" w14:textId="77777777" w:rsidR="00934973" w:rsidRPr="00934973" w:rsidRDefault="00934973" w:rsidP="00934973">
      <w:pPr>
        <w:spacing w:after="225" w:line="240" w:lineRule="auto"/>
        <w:outlineLvl w:val="0"/>
        <w:rPr>
          <w:rFonts w:asciiTheme="minorHAnsi" w:eastAsia="Times New Roman" w:hAnsiTheme="minorHAnsi" w:cstheme="minorHAnsi"/>
          <w:b/>
          <w:bCs/>
          <w:color w:val="000000"/>
          <w:kern w:val="36"/>
          <w:lang w:eastAsia="es-CO"/>
        </w:rPr>
      </w:pPr>
      <w:r w:rsidRPr="00934973">
        <w:rPr>
          <w:rFonts w:asciiTheme="minorHAnsi" w:eastAsia="Times New Roman" w:hAnsiTheme="minorHAnsi" w:cstheme="minorHAnsi"/>
          <w:b/>
          <w:bCs/>
          <w:color w:val="000000"/>
          <w:kern w:val="36"/>
          <w:lang w:eastAsia="es-CO"/>
        </w:rPr>
        <w:t>¿Cuál es la importancia de un vivero?</w:t>
      </w:r>
    </w:p>
    <w:p w14:paraId="0B2A23AC" w14:textId="07FCC821" w:rsidR="00934973" w:rsidRPr="00934973" w:rsidRDefault="00934973" w:rsidP="00934973">
      <w:pPr>
        <w:spacing w:before="100" w:beforeAutospacing="1" w:after="100" w:afterAutospacing="1" w:line="240" w:lineRule="auto"/>
        <w:jc w:val="both"/>
        <w:rPr>
          <w:rFonts w:asciiTheme="minorHAnsi" w:eastAsia="Times New Roman" w:hAnsiTheme="minorHAnsi" w:cstheme="minorHAnsi"/>
          <w:color w:val="000000"/>
          <w:lang w:eastAsia="es-CO"/>
        </w:rPr>
      </w:pPr>
      <w:r w:rsidRPr="00934973">
        <w:rPr>
          <w:rFonts w:asciiTheme="minorHAnsi" w:eastAsia="Times New Roman" w:hAnsiTheme="minorHAnsi" w:cstheme="minorHAnsi"/>
          <w:color w:val="000000"/>
          <w:lang w:eastAsia="es-CO"/>
        </w:rPr>
        <w:t xml:space="preserve">La importancia de un vivero es, tener la posibilidad de cultivar diferentes variedades de platas específicas, con la cantidad y la calidad necesaria </w:t>
      </w:r>
      <w:r w:rsidR="00781C2C" w:rsidRPr="00934973">
        <w:rPr>
          <w:rFonts w:asciiTheme="minorHAnsi" w:eastAsia="Times New Roman" w:hAnsiTheme="minorHAnsi" w:cstheme="minorHAnsi"/>
          <w:color w:val="000000"/>
          <w:lang w:eastAsia="es-CO"/>
        </w:rPr>
        <w:t xml:space="preserve">para </w:t>
      </w:r>
      <w:r w:rsidR="00781C2C">
        <w:rPr>
          <w:rFonts w:asciiTheme="minorHAnsi" w:eastAsia="Times New Roman" w:hAnsiTheme="minorHAnsi" w:cstheme="minorHAnsi"/>
          <w:color w:val="000000"/>
          <w:lang w:eastAsia="es-CO"/>
        </w:rPr>
        <w:t>sembrar</w:t>
      </w:r>
      <w:r>
        <w:rPr>
          <w:rFonts w:asciiTheme="minorHAnsi" w:eastAsia="Times New Roman" w:hAnsiTheme="minorHAnsi" w:cstheme="minorHAnsi"/>
          <w:color w:val="000000"/>
          <w:lang w:eastAsia="es-CO"/>
        </w:rPr>
        <w:t xml:space="preserve"> o </w:t>
      </w:r>
      <w:r w:rsidRPr="00934973">
        <w:rPr>
          <w:rFonts w:asciiTheme="minorHAnsi" w:eastAsia="Times New Roman" w:hAnsiTheme="minorHAnsi" w:cstheme="minorHAnsi"/>
          <w:color w:val="000000"/>
          <w:lang w:eastAsia="es-CO"/>
        </w:rPr>
        <w:t>reforestar cierta</w:t>
      </w:r>
      <w:r>
        <w:rPr>
          <w:rFonts w:asciiTheme="minorHAnsi" w:eastAsia="Times New Roman" w:hAnsiTheme="minorHAnsi" w:cstheme="minorHAnsi"/>
          <w:color w:val="000000"/>
          <w:lang w:eastAsia="es-CO"/>
        </w:rPr>
        <w:t>s</w:t>
      </w:r>
      <w:r w:rsidRPr="00934973">
        <w:rPr>
          <w:rFonts w:asciiTheme="minorHAnsi" w:eastAsia="Times New Roman" w:hAnsiTheme="minorHAnsi" w:cstheme="minorHAnsi"/>
          <w:color w:val="000000"/>
          <w:lang w:eastAsia="es-CO"/>
        </w:rPr>
        <w:t xml:space="preserve"> área</w:t>
      </w:r>
      <w:r>
        <w:rPr>
          <w:rFonts w:asciiTheme="minorHAnsi" w:eastAsia="Times New Roman" w:hAnsiTheme="minorHAnsi" w:cstheme="minorHAnsi"/>
          <w:color w:val="000000"/>
          <w:lang w:eastAsia="es-CO"/>
        </w:rPr>
        <w:t>s</w:t>
      </w:r>
      <w:r w:rsidRPr="00934973">
        <w:rPr>
          <w:rFonts w:asciiTheme="minorHAnsi" w:eastAsia="Times New Roman" w:hAnsiTheme="minorHAnsi" w:cstheme="minorHAnsi"/>
          <w:color w:val="000000"/>
          <w:lang w:eastAsia="es-CO"/>
        </w:rPr>
        <w:t xml:space="preserve"> determinada</w:t>
      </w:r>
      <w:r>
        <w:rPr>
          <w:rFonts w:asciiTheme="minorHAnsi" w:eastAsia="Times New Roman" w:hAnsiTheme="minorHAnsi" w:cstheme="minorHAnsi"/>
          <w:color w:val="000000"/>
          <w:lang w:eastAsia="es-CO"/>
        </w:rPr>
        <w:t xml:space="preserve">s para proveer de alimentos a la sociedad a través de proyectos </w:t>
      </w:r>
      <w:r w:rsidR="00ED2705">
        <w:rPr>
          <w:rFonts w:asciiTheme="minorHAnsi" w:eastAsia="Times New Roman" w:hAnsiTheme="minorHAnsi" w:cstheme="minorHAnsi"/>
          <w:color w:val="000000"/>
          <w:lang w:eastAsia="es-CO"/>
        </w:rPr>
        <w:t>productivos de</w:t>
      </w:r>
      <w:r>
        <w:rPr>
          <w:rFonts w:asciiTheme="minorHAnsi" w:eastAsia="Times New Roman" w:hAnsiTheme="minorHAnsi" w:cstheme="minorHAnsi"/>
          <w:color w:val="000000"/>
          <w:lang w:eastAsia="es-CO"/>
        </w:rPr>
        <w:t xml:space="preserve"> orden social, comunitario o empresarial</w:t>
      </w:r>
      <w:r w:rsidRPr="00934973">
        <w:rPr>
          <w:rFonts w:asciiTheme="minorHAnsi" w:eastAsia="Times New Roman" w:hAnsiTheme="minorHAnsi" w:cstheme="minorHAnsi"/>
          <w:color w:val="000000"/>
          <w:lang w:eastAsia="es-CO"/>
        </w:rPr>
        <w:t>.</w:t>
      </w:r>
    </w:p>
    <w:p w14:paraId="06378FFD" w14:textId="77777777" w:rsidR="005D6200" w:rsidRDefault="005D6200" w:rsidP="00934973">
      <w:pPr>
        <w:spacing w:after="0" w:line="240" w:lineRule="auto"/>
        <w:jc w:val="both"/>
        <w:rPr>
          <w:rFonts w:asciiTheme="minorHAnsi" w:hAnsiTheme="minorHAnsi" w:cstheme="minorHAnsi"/>
          <w:b/>
          <w:bCs/>
        </w:rPr>
      </w:pPr>
    </w:p>
    <w:p w14:paraId="19661BF7" w14:textId="716716BF" w:rsidR="005D6200" w:rsidRPr="00D628BF" w:rsidRDefault="00233786" w:rsidP="00233786">
      <w:pPr>
        <w:spacing w:after="0" w:line="240" w:lineRule="auto"/>
        <w:rPr>
          <w:rFonts w:asciiTheme="minorHAnsi" w:hAnsiTheme="minorHAnsi" w:cstheme="minorHAnsi"/>
          <w:b/>
          <w:bCs/>
          <w:lang w:val="es-MX"/>
        </w:rPr>
      </w:pPr>
      <w:r w:rsidRPr="00D628BF">
        <w:rPr>
          <w:rFonts w:asciiTheme="minorHAnsi" w:hAnsiTheme="minorHAnsi" w:cstheme="minorHAnsi"/>
          <w:b/>
          <w:bCs/>
          <w:lang w:val="es-MX"/>
        </w:rPr>
        <w:t>CUESTIONARIO</w:t>
      </w:r>
      <w:r w:rsidR="00D628BF" w:rsidRPr="00D628BF">
        <w:rPr>
          <w:rFonts w:asciiTheme="minorHAnsi" w:hAnsiTheme="minorHAnsi" w:cstheme="minorHAnsi"/>
          <w:b/>
          <w:bCs/>
          <w:lang w:val="es-MX"/>
        </w:rPr>
        <w:t xml:space="preserve"> -</w:t>
      </w:r>
      <w:r w:rsidRPr="00D628BF">
        <w:rPr>
          <w:rFonts w:asciiTheme="minorHAnsi" w:hAnsiTheme="minorHAnsi" w:cstheme="minorHAnsi"/>
          <w:b/>
          <w:bCs/>
          <w:lang w:val="es-MX"/>
        </w:rPr>
        <w:t xml:space="preserve"> </w:t>
      </w:r>
      <w:r w:rsidR="00D628BF" w:rsidRPr="00D628BF">
        <w:rPr>
          <w:rFonts w:cs="Calibri"/>
          <w:b/>
          <w:bCs/>
        </w:rPr>
        <w:t>Multiplicación y propagación de material vegetal</w:t>
      </w:r>
    </w:p>
    <w:p w14:paraId="4CB3B838" w14:textId="77777777" w:rsidR="003A2EBC" w:rsidRDefault="00D628BF" w:rsidP="009703B5">
      <w:pPr>
        <w:spacing w:after="160" w:line="259" w:lineRule="auto"/>
        <w:rPr>
          <w:rFonts w:asciiTheme="minorHAnsi" w:hAnsiTheme="minorHAnsi" w:cstheme="minorHAnsi"/>
          <w:lang w:val="es-MX"/>
        </w:rPr>
      </w:pPr>
      <w:r w:rsidRPr="00D628BF">
        <w:rPr>
          <w:rFonts w:asciiTheme="minorHAnsi" w:hAnsiTheme="minorHAnsi" w:cstheme="minorHAnsi"/>
          <w:lang w:val="es-MX"/>
        </w:rPr>
        <w:t>¿Qué es un vivero?</w:t>
      </w:r>
    </w:p>
    <w:p w14:paraId="6B448E62" w14:textId="354FAD2F" w:rsidR="00D628BF" w:rsidRDefault="003A2EBC" w:rsidP="009703B5">
      <w:pPr>
        <w:spacing w:after="160" w:line="259" w:lineRule="auto"/>
        <w:rPr>
          <w:rFonts w:asciiTheme="minorHAnsi" w:hAnsiTheme="minorHAnsi" w:cstheme="minorHAnsi"/>
          <w:lang w:val="es-MX"/>
        </w:rPr>
      </w:pPr>
      <w:r w:rsidRPr="003A2EBC">
        <w:rPr>
          <w:rFonts w:asciiTheme="minorHAnsi" w:hAnsiTheme="minorHAnsi" w:cstheme="minorHAnsi"/>
          <w:lang w:val="es-MX"/>
        </w:rPr>
        <w:t>¿Cómo instalar un vivero?</w:t>
      </w:r>
    </w:p>
    <w:p w14:paraId="48D8FBE9" w14:textId="3E7C4D12" w:rsidR="003A2EBC" w:rsidRDefault="003A2EBC" w:rsidP="009703B5">
      <w:pPr>
        <w:spacing w:after="160" w:line="259" w:lineRule="auto"/>
        <w:rPr>
          <w:rFonts w:asciiTheme="minorHAnsi" w:hAnsiTheme="minorHAnsi" w:cstheme="minorHAnsi"/>
          <w:lang w:val="es-MX"/>
        </w:rPr>
      </w:pPr>
      <w:r w:rsidRPr="003A2EBC">
        <w:rPr>
          <w:rFonts w:asciiTheme="minorHAnsi" w:hAnsiTheme="minorHAnsi" w:cstheme="minorHAnsi"/>
          <w:lang w:val="es-MX"/>
        </w:rPr>
        <w:t>¿Cómo preparar la tierra para llenar las bolsas?</w:t>
      </w:r>
    </w:p>
    <w:p w14:paraId="04DE18B8" w14:textId="776E31FE" w:rsidR="003A2EBC" w:rsidRDefault="003A2EBC" w:rsidP="009703B5">
      <w:pPr>
        <w:spacing w:after="160" w:line="259" w:lineRule="auto"/>
        <w:rPr>
          <w:rFonts w:asciiTheme="minorHAnsi" w:hAnsiTheme="minorHAnsi" w:cstheme="minorHAnsi"/>
          <w:lang w:val="es-MX"/>
        </w:rPr>
      </w:pPr>
      <w:r w:rsidRPr="003A2EBC">
        <w:rPr>
          <w:rFonts w:asciiTheme="minorHAnsi" w:hAnsiTheme="minorHAnsi" w:cstheme="minorHAnsi"/>
          <w:lang w:val="es-MX"/>
        </w:rPr>
        <w:lastRenderedPageBreak/>
        <w:t>¿Cuáles son las labores para manejar un vivero de cacao?</w:t>
      </w:r>
    </w:p>
    <w:p w14:paraId="410C11DA" w14:textId="273F0848"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Nombre de la actividad: Identificando conocimientos </w:t>
      </w:r>
      <w:r>
        <w:rPr>
          <w:rFonts w:asciiTheme="minorHAnsi" w:hAnsiTheme="minorHAnsi" w:cstheme="minorHAnsi"/>
          <w:lang w:val="es-MX"/>
        </w:rPr>
        <w:t xml:space="preserve">técnicos </w:t>
      </w:r>
      <w:r w:rsidRPr="009703B5">
        <w:rPr>
          <w:rFonts w:asciiTheme="minorHAnsi" w:hAnsiTheme="minorHAnsi" w:cstheme="minorHAnsi"/>
          <w:lang w:val="es-MX"/>
        </w:rPr>
        <w:t xml:space="preserve">previos </w:t>
      </w:r>
    </w:p>
    <w:p w14:paraId="0715B170" w14:textId="11A94590"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Técnica didáctica: Pregunta</w:t>
      </w:r>
      <w:r w:rsidR="009F0F73">
        <w:rPr>
          <w:rFonts w:asciiTheme="minorHAnsi" w:hAnsiTheme="minorHAnsi" w:cstheme="minorHAnsi"/>
          <w:lang w:val="es-MX"/>
        </w:rPr>
        <w:t>s</w:t>
      </w:r>
      <w:r w:rsidR="00497DBD">
        <w:rPr>
          <w:rFonts w:asciiTheme="minorHAnsi" w:hAnsiTheme="minorHAnsi" w:cstheme="minorHAnsi"/>
          <w:lang w:val="es-MX"/>
        </w:rPr>
        <w:t xml:space="preserve"> y casos técnico de productividad</w:t>
      </w:r>
      <w:r w:rsidRPr="009703B5">
        <w:rPr>
          <w:rFonts w:asciiTheme="minorHAnsi" w:hAnsiTheme="minorHAnsi" w:cstheme="minorHAnsi"/>
          <w:lang w:val="es-MX"/>
        </w:rPr>
        <w:t xml:space="preserve"> </w:t>
      </w:r>
      <w:r>
        <w:rPr>
          <w:rFonts w:asciiTheme="minorHAnsi" w:hAnsiTheme="minorHAnsi" w:cstheme="minorHAnsi"/>
          <w:lang w:val="es-MX"/>
        </w:rPr>
        <w:t xml:space="preserve"> </w:t>
      </w:r>
    </w:p>
    <w:p w14:paraId="6644D5F9" w14:textId="67A1996C"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Ambiente Requerido: Ambiente de formación </w:t>
      </w:r>
      <w:r>
        <w:rPr>
          <w:rFonts w:asciiTheme="minorHAnsi" w:hAnsiTheme="minorHAnsi" w:cstheme="minorHAnsi"/>
          <w:lang w:val="es-MX"/>
        </w:rPr>
        <w:t>y parcelas o fincas de producción</w:t>
      </w:r>
    </w:p>
    <w:p w14:paraId="79D1ABD0" w14:textId="7BBEC392"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Materiales: Marcador, </w:t>
      </w:r>
      <w:r w:rsidR="003225A3" w:rsidRPr="009703B5">
        <w:rPr>
          <w:rFonts w:asciiTheme="minorHAnsi" w:hAnsiTheme="minorHAnsi" w:cstheme="minorHAnsi"/>
          <w:lang w:val="es-MX"/>
        </w:rPr>
        <w:t xml:space="preserve">borrador </w:t>
      </w:r>
      <w:r w:rsidR="003225A3">
        <w:rPr>
          <w:rFonts w:asciiTheme="minorHAnsi" w:hAnsiTheme="minorHAnsi" w:cstheme="minorHAnsi"/>
          <w:lang w:val="es-MX"/>
        </w:rPr>
        <w:t>y</w:t>
      </w:r>
      <w:r>
        <w:rPr>
          <w:rFonts w:asciiTheme="minorHAnsi" w:hAnsiTheme="minorHAnsi" w:cstheme="minorHAnsi"/>
          <w:lang w:val="es-MX"/>
        </w:rPr>
        <w:t xml:space="preserve"> cuestionario</w:t>
      </w:r>
      <w:r w:rsidRPr="009703B5">
        <w:rPr>
          <w:rFonts w:asciiTheme="minorHAnsi" w:hAnsiTheme="minorHAnsi" w:cstheme="minorHAnsi"/>
          <w:lang w:val="es-MX"/>
        </w:rPr>
        <w:t xml:space="preserve"> </w:t>
      </w:r>
    </w:p>
    <w:p w14:paraId="498C587D" w14:textId="7BB93C27" w:rsid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Equipos: Video Beam con sonido o Televisor.</w:t>
      </w:r>
    </w:p>
    <w:p w14:paraId="7E3BB2B5" w14:textId="0F7DD560" w:rsidR="004C06A3" w:rsidRDefault="004C06A3" w:rsidP="004C06A3">
      <w:pPr>
        <w:ind w:left="10" w:right="46"/>
      </w:pPr>
      <w:r>
        <w:t xml:space="preserve">A medida que se van recibiendo los aportes, el instructor valida que estos si estén relacionados y procede a realizar un listado de cada uno de los aspectos que se menciona e inmediatamente va profundizando más en cada uno de ellos explicando su relevancia dentro de un plan de capacitación y lo relacionándolos con casos reales de experiencia en campo con los aprendices productores. </w:t>
      </w:r>
    </w:p>
    <w:p w14:paraId="52663EBF" w14:textId="77777777" w:rsidR="00FB326E" w:rsidRDefault="00FB326E" w:rsidP="00FB326E">
      <w:pPr>
        <w:numPr>
          <w:ilvl w:val="0"/>
          <w:numId w:val="38"/>
        </w:numPr>
        <w:spacing w:after="12" w:line="248" w:lineRule="auto"/>
        <w:ind w:right="46" w:hanging="360"/>
        <w:jc w:val="both"/>
      </w:pPr>
      <w:r>
        <w:t xml:space="preserve">Conocimiento del público </w:t>
      </w:r>
    </w:p>
    <w:p w14:paraId="3781FFE7" w14:textId="77777777" w:rsidR="00FB326E" w:rsidRDefault="00FB326E" w:rsidP="00FB326E">
      <w:pPr>
        <w:numPr>
          <w:ilvl w:val="0"/>
          <w:numId w:val="38"/>
        </w:numPr>
        <w:spacing w:after="12" w:line="248" w:lineRule="auto"/>
        <w:ind w:right="46" w:hanging="360"/>
        <w:jc w:val="both"/>
      </w:pPr>
      <w:r>
        <w:t xml:space="preserve">Dominio del tema del capacitador </w:t>
      </w:r>
    </w:p>
    <w:p w14:paraId="11430495" w14:textId="77777777" w:rsidR="00FB326E" w:rsidRDefault="00FB326E" w:rsidP="00FB326E">
      <w:pPr>
        <w:numPr>
          <w:ilvl w:val="0"/>
          <w:numId w:val="38"/>
        </w:numPr>
        <w:spacing w:after="12" w:line="248" w:lineRule="auto"/>
        <w:ind w:right="46" w:hanging="360"/>
        <w:jc w:val="both"/>
      </w:pPr>
      <w:r>
        <w:t xml:space="preserve">Espacio </w:t>
      </w:r>
    </w:p>
    <w:p w14:paraId="53137C6E" w14:textId="77777777" w:rsidR="00FB326E" w:rsidRDefault="00FB326E" w:rsidP="00FB326E">
      <w:pPr>
        <w:numPr>
          <w:ilvl w:val="0"/>
          <w:numId w:val="38"/>
        </w:numPr>
        <w:spacing w:after="12" w:line="248" w:lineRule="auto"/>
        <w:ind w:right="46" w:hanging="360"/>
        <w:jc w:val="both"/>
      </w:pPr>
      <w:r>
        <w:t xml:space="preserve">Movilidad interna del lugar para discapacitados </w:t>
      </w:r>
    </w:p>
    <w:p w14:paraId="2D99598F" w14:textId="77777777" w:rsidR="00FB326E" w:rsidRDefault="00FB326E" w:rsidP="00FB326E">
      <w:pPr>
        <w:numPr>
          <w:ilvl w:val="0"/>
          <w:numId w:val="38"/>
        </w:numPr>
        <w:spacing w:after="12" w:line="248" w:lineRule="auto"/>
        <w:ind w:right="46" w:hanging="360"/>
        <w:jc w:val="both"/>
      </w:pPr>
      <w:r>
        <w:t xml:space="preserve">Materiales y equipo </w:t>
      </w:r>
    </w:p>
    <w:p w14:paraId="6F0D955E" w14:textId="77777777" w:rsidR="00FB326E" w:rsidRDefault="00FB326E" w:rsidP="00FB326E">
      <w:pPr>
        <w:numPr>
          <w:ilvl w:val="0"/>
          <w:numId w:val="38"/>
        </w:numPr>
        <w:spacing w:after="12" w:line="248" w:lineRule="auto"/>
        <w:ind w:right="46" w:hanging="360"/>
        <w:jc w:val="both"/>
      </w:pPr>
      <w:r>
        <w:t xml:space="preserve">Tiempos </w:t>
      </w:r>
    </w:p>
    <w:p w14:paraId="77282FDB" w14:textId="77777777" w:rsidR="00FB326E" w:rsidRDefault="00FB326E" w:rsidP="00FB326E">
      <w:pPr>
        <w:numPr>
          <w:ilvl w:val="0"/>
          <w:numId w:val="38"/>
        </w:numPr>
        <w:spacing w:after="12" w:line="248" w:lineRule="auto"/>
        <w:ind w:right="46" w:hanging="360"/>
        <w:jc w:val="both"/>
      </w:pPr>
      <w:r>
        <w:t xml:space="preserve">Alimentación </w:t>
      </w:r>
    </w:p>
    <w:p w14:paraId="5BC0D660" w14:textId="77777777" w:rsidR="00FB326E" w:rsidRDefault="00FB326E" w:rsidP="00FB326E">
      <w:pPr>
        <w:numPr>
          <w:ilvl w:val="0"/>
          <w:numId w:val="38"/>
        </w:numPr>
        <w:spacing w:after="12" w:line="248" w:lineRule="auto"/>
        <w:ind w:right="46" w:hanging="360"/>
        <w:jc w:val="both"/>
      </w:pPr>
      <w:r>
        <w:t xml:space="preserve">Personal de apoyo </w:t>
      </w:r>
    </w:p>
    <w:p w14:paraId="0FECF76C" w14:textId="77777777" w:rsidR="00FB326E" w:rsidRDefault="00FB326E" w:rsidP="00FB326E">
      <w:pPr>
        <w:numPr>
          <w:ilvl w:val="0"/>
          <w:numId w:val="38"/>
        </w:numPr>
        <w:spacing w:after="12" w:line="248" w:lineRule="auto"/>
        <w:ind w:right="46" w:hanging="360"/>
        <w:jc w:val="both"/>
      </w:pPr>
      <w:r>
        <w:t xml:space="preserve">Acuerdos </w:t>
      </w:r>
    </w:p>
    <w:p w14:paraId="10DC95D9" w14:textId="77777777" w:rsidR="00FB326E" w:rsidRDefault="00FB326E" w:rsidP="00FB326E">
      <w:pPr>
        <w:numPr>
          <w:ilvl w:val="0"/>
          <w:numId w:val="38"/>
        </w:numPr>
        <w:spacing w:after="12" w:line="248" w:lineRule="auto"/>
        <w:ind w:right="46" w:hanging="360"/>
        <w:jc w:val="both"/>
      </w:pPr>
      <w:r>
        <w:t xml:space="preserve">Difusión: día, hora, lugar, mapa del lugar, objetivo, teléfono, nombre del capacitador, tema, etc. </w:t>
      </w:r>
      <w:r>
        <w:rPr>
          <w:rFonts w:ascii="Segoe UI Symbol" w:eastAsia="Segoe UI Symbol" w:hAnsi="Segoe UI Symbol" w:cs="Segoe UI Symbol"/>
        </w:rPr>
        <w:t></w:t>
      </w:r>
      <w:r>
        <w:rPr>
          <w:rFonts w:ascii="Arial" w:eastAsia="Arial" w:hAnsi="Arial" w:cs="Arial"/>
        </w:rPr>
        <w:t xml:space="preserve"> </w:t>
      </w:r>
      <w:r>
        <w:t xml:space="preserve">Evidencias </w:t>
      </w:r>
    </w:p>
    <w:p w14:paraId="796D4E5D" w14:textId="77777777" w:rsidR="00FB326E" w:rsidRDefault="00FB326E" w:rsidP="00FB326E">
      <w:pPr>
        <w:numPr>
          <w:ilvl w:val="0"/>
          <w:numId w:val="38"/>
        </w:numPr>
        <w:spacing w:after="12" w:line="248" w:lineRule="auto"/>
        <w:ind w:right="46" w:hanging="360"/>
        <w:jc w:val="both"/>
      </w:pPr>
      <w:r>
        <w:t xml:space="preserve">Pre registro </w:t>
      </w:r>
    </w:p>
    <w:p w14:paraId="71645040" w14:textId="77777777" w:rsidR="00FB326E" w:rsidRDefault="00FB326E" w:rsidP="00FB326E">
      <w:pPr>
        <w:numPr>
          <w:ilvl w:val="0"/>
          <w:numId w:val="38"/>
        </w:numPr>
        <w:spacing w:after="12" w:line="248" w:lineRule="auto"/>
        <w:ind w:right="46" w:hanging="360"/>
        <w:jc w:val="both"/>
      </w:pPr>
      <w:r>
        <w:t xml:space="preserve">Registro de asistencia </w:t>
      </w:r>
    </w:p>
    <w:p w14:paraId="30679ADE" w14:textId="77777777" w:rsidR="00FB326E" w:rsidRDefault="00FB326E" w:rsidP="00FB326E">
      <w:pPr>
        <w:numPr>
          <w:ilvl w:val="0"/>
          <w:numId w:val="38"/>
        </w:numPr>
        <w:spacing w:after="12" w:line="248" w:lineRule="auto"/>
        <w:ind w:right="46" w:hanging="360"/>
        <w:jc w:val="both"/>
      </w:pPr>
      <w:r>
        <w:t xml:space="preserve">Transporte </w:t>
      </w:r>
    </w:p>
    <w:p w14:paraId="11ACF49E" w14:textId="77777777" w:rsidR="00FB326E" w:rsidRDefault="00FB326E" w:rsidP="00FB326E">
      <w:pPr>
        <w:numPr>
          <w:ilvl w:val="0"/>
          <w:numId w:val="38"/>
        </w:numPr>
        <w:spacing w:after="12" w:line="248" w:lineRule="auto"/>
        <w:ind w:right="46" w:hanging="360"/>
        <w:jc w:val="both"/>
      </w:pPr>
      <w:r>
        <w:t xml:space="preserve">Presupuesto </w:t>
      </w:r>
    </w:p>
    <w:p w14:paraId="7740A889" w14:textId="6103100D" w:rsidR="004C06A3" w:rsidRPr="004D4649" w:rsidRDefault="00FB326E" w:rsidP="00FB326E">
      <w:pPr>
        <w:numPr>
          <w:ilvl w:val="0"/>
          <w:numId w:val="38"/>
        </w:numPr>
        <w:spacing w:after="12" w:line="248" w:lineRule="auto"/>
        <w:ind w:right="46" w:hanging="360"/>
        <w:jc w:val="both"/>
        <w:rPr>
          <w:rFonts w:asciiTheme="minorHAnsi" w:hAnsiTheme="minorHAnsi" w:cstheme="minorHAnsi"/>
          <w:lang w:val="es-MX"/>
        </w:rPr>
      </w:pPr>
      <w:r>
        <w:t xml:space="preserve">Evaluación de la capacitación </w:t>
      </w:r>
      <w:r w:rsidR="00756DBA">
        <w:t>y medición de resultados</w:t>
      </w:r>
    </w:p>
    <w:p w14:paraId="3989A999" w14:textId="77777777" w:rsidR="004D4649" w:rsidRDefault="004D4649" w:rsidP="004D4649">
      <w:pPr>
        <w:spacing w:after="12" w:line="248" w:lineRule="auto"/>
        <w:ind w:right="46"/>
        <w:jc w:val="both"/>
        <w:rPr>
          <w:rFonts w:asciiTheme="minorHAnsi" w:hAnsiTheme="minorHAnsi" w:cstheme="minorHAnsi"/>
          <w:lang w:val="es-MX"/>
        </w:rPr>
      </w:pPr>
    </w:p>
    <w:p w14:paraId="713C36AF" w14:textId="671F7610" w:rsidR="004D4649" w:rsidRDefault="004D4649" w:rsidP="004D4649">
      <w:pPr>
        <w:spacing w:after="0" w:line="259" w:lineRule="auto"/>
        <w:ind w:left="-5"/>
      </w:pPr>
      <w:r>
        <w:rPr>
          <w:b/>
        </w:rPr>
        <w:t>Duración de la actividad:</w:t>
      </w:r>
      <w:r>
        <w:t xml:space="preserve"> </w:t>
      </w:r>
      <w:r w:rsidR="00725BAF">
        <w:t>4</w:t>
      </w:r>
      <w:r>
        <w:t xml:space="preserve"> horas </w:t>
      </w:r>
    </w:p>
    <w:p w14:paraId="3A4AA5DC" w14:textId="77777777" w:rsidR="00575A46" w:rsidRDefault="00575A46" w:rsidP="00985F65">
      <w:pPr>
        <w:spacing w:after="0"/>
        <w:jc w:val="both"/>
        <w:rPr>
          <w:rFonts w:asciiTheme="minorHAnsi" w:hAnsiTheme="minorHAnsi" w:cstheme="minorHAnsi"/>
          <w:b/>
          <w:bCs/>
        </w:rPr>
      </w:pPr>
    </w:p>
    <w:p w14:paraId="52B10BA4" w14:textId="08C9A1A3" w:rsidR="004F4C4C" w:rsidRPr="00F5449A" w:rsidRDefault="00BD7DDE" w:rsidP="00985F65">
      <w:pPr>
        <w:spacing w:after="0"/>
        <w:jc w:val="both"/>
        <w:rPr>
          <w:rFonts w:asciiTheme="minorHAnsi" w:hAnsiTheme="minorHAnsi" w:cstheme="minorHAnsi"/>
          <w:b/>
          <w:bCs/>
        </w:rPr>
      </w:pPr>
      <w:r w:rsidRPr="00F5449A">
        <w:rPr>
          <w:rFonts w:asciiTheme="minorHAnsi" w:hAnsiTheme="minorHAnsi" w:cstheme="minorHAnsi"/>
          <w:b/>
          <w:bCs/>
        </w:rPr>
        <w:t>3.3 Actividades de apropiación del conocimiento (Conceptualización y Teorización).</w:t>
      </w:r>
    </w:p>
    <w:p w14:paraId="6D188272" w14:textId="77777777" w:rsidR="000063A7" w:rsidRDefault="000063A7" w:rsidP="00985F65">
      <w:pPr>
        <w:spacing w:after="0"/>
        <w:jc w:val="both"/>
        <w:rPr>
          <w:rFonts w:asciiTheme="minorHAnsi" w:hAnsiTheme="minorHAnsi" w:cstheme="minorHAnsi"/>
          <w:b/>
          <w:bCs/>
        </w:rPr>
      </w:pPr>
    </w:p>
    <w:p w14:paraId="27B619EF" w14:textId="68871EA0" w:rsidR="00AD4EF2" w:rsidRDefault="00AD4EF2" w:rsidP="008F4FE2">
      <w:pPr>
        <w:spacing w:after="0"/>
      </w:pPr>
      <w:r w:rsidRPr="009A177D">
        <w:rPr>
          <w:b/>
        </w:rPr>
        <w:t xml:space="preserve">3.3.1 Actividad </w:t>
      </w:r>
      <w:r>
        <w:rPr>
          <w:b/>
        </w:rPr>
        <w:t>de Aprendizaje AA</w:t>
      </w:r>
      <w:r w:rsidRPr="009A177D">
        <w:rPr>
          <w:b/>
        </w:rPr>
        <w:t>1</w:t>
      </w:r>
      <w:r>
        <w:rPr>
          <w:b/>
        </w:rPr>
        <w:t xml:space="preserve">: </w:t>
      </w:r>
      <w:r w:rsidR="008F4FE2" w:rsidRPr="008F4FE2">
        <w:rPr>
          <w:bCs/>
        </w:rPr>
        <w:t>EFECTUAR CORRECTIVOS EN LA PRODUCCIÓN Y/O ELIMINACIÓN DE MATERIAL VEGETAL CUMPLIENDO</w:t>
      </w:r>
      <w:r w:rsidR="008F4FE2">
        <w:rPr>
          <w:bCs/>
        </w:rPr>
        <w:t xml:space="preserve"> </w:t>
      </w:r>
      <w:r w:rsidR="008F4FE2" w:rsidRPr="008F4FE2">
        <w:rPr>
          <w:bCs/>
        </w:rPr>
        <w:t>PROCEDIMIENTOS TÉCNICOS</w:t>
      </w:r>
      <w:r w:rsidR="00ED054F">
        <w:rPr>
          <w:bCs/>
        </w:rPr>
        <w:t>.</w:t>
      </w:r>
    </w:p>
    <w:p w14:paraId="1E767906" w14:textId="3E997348" w:rsidR="00F51350" w:rsidRDefault="00AD4EF2" w:rsidP="00AD4EF2">
      <w:pPr>
        <w:spacing w:after="0"/>
        <w:ind w:left="10" w:right="46"/>
      </w:pPr>
      <w:r>
        <w:rPr>
          <w:b/>
        </w:rPr>
        <w:t>Técnica didáctica</w:t>
      </w:r>
      <w:r>
        <w:t xml:space="preserve">: </w:t>
      </w:r>
      <w:r w:rsidR="000E1449">
        <w:t xml:space="preserve"> </w:t>
      </w:r>
      <w:r w:rsidR="00F51350">
        <w:t>Demostración</w:t>
      </w:r>
      <w:r w:rsidR="000E1449">
        <w:t xml:space="preserve"> de métodos y resultados</w:t>
      </w:r>
      <w:r>
        <w:t>/Formación de talentos - Capacitación, factor estratégico de su gestión</w:t>
      </w:r>
    </w:p>
    <w:p w14:paraId="100DA105" w14:textId="1C26FAF6" w:rsidR="00AD4EF2" w:rsidRDefault="00AD4EF2" w:rsidP="00AD4EF2">
      <w:pPr>
        <w:spacing w:after="0"/>
        <w:ind w:left="10" w:right="46"/>
      </w:pPr>
      <w:r>
        <w:lastRenderedPageBreak/>
        <w:t xml:space="preserve"> </w:t>
      </w:r>
      <w:r>
        <w:rPr>
          <w:b/>
        </w:rPr>
        <w:t xml:space="preserve">Ambiente Requerido: </w:t>
      </w:r>
      <w:r>
        <w:t xml:space="preserve">Ambiente de formación </w:t>
      </w:r>
      <w:r w:rsidR="00124786">
        <w:t>y parcela demostrativa</w:t>
      </w:r>
    </w:p>
    <w:p w14:paraId="75E70352" w14:textId="44CEB006" w:rsidR="00AD4EF2" w:rsidRPr="004828E5" w:rsidRDefault="00AD4EF2" w:rsidP="00AD4EF2">
      <w:pPr>
        <w:spacing w:after="0"/>
        <w:ind w:left="10" w:right="46"/>
        <w:rPr>
          <w:bCs/>
        </w:rPr>
      </w:pPr>
      <w:r>
        <w:rPr>
          <w:b/>
        </w:rPr>
        <w:t xml:space="preserve">Materiales: </w:t>
      </w:r>
      <w:r>
        <w:t>Marcador, borrador y documento</w:t>
      </w:r>
      <w:r>
        <w:rPr>
          <w:b/>
        </w:rPr>
        <w:t xml:space="preserve"> </w:t>
      </w:r>
      <w:r w:rsidR="004828E5" w:rsidRPr="004828E5">
        <w:rPr>
          <w:bCs/>
        </w:rPr>
        <w:t>técnico</w:t>
      </w:r>
      <w:r w:rsidR="008B0BD9">
        <w:rPr>
          <w:bCs/>
        </w:rPr>
        <w:t xml:space="preserve">, </w:t>
      </w:r>
      <w:r w:rsidR="004828E5" w:rsidRPr="004828E5">
        <w:rPr>
          <w:bCs/>
        </w:rPr>
        <w:t>cuestionario</w:t>
      </w:r>
      <w:r w:rsidR="008B0BD9">
        <w:rPr>
          <w:bCs/>
        </w:rPr>
        <w:t xml:space="preserve">, insumos y herramientas </w:t>
      </w:r>
      <w:r w:rsidR="006B3462">
        <w:rPr>
          <w:bCs/>
        </w:rPr>
        <w:t>agrícolas</w:t>
      </w:r>
    </w:p>
    <w:p w14:paraId="3A775E12" w14:textId="77777777" w:rsidR="00AD4EF2" w:rsidRDefault="00AD4EF2" w:rsidP="00AD4EF2">
      <w:pPr>
        <w:ind w:left="10" w:right="46"/>
        <w:rPr>
          <w:b/>
        </w:rPr>
      </w:pPr>
      <w:r>
        <w:rPr>
          <w:b/>
        </w:rPr>
        <w:t xml:space="preserve">Equipos: </w:t>
      </w:r>
      <w:r>
        <w:t>Video Beam con sonido o Televisor.</w:t>
      </w:r>
      <w:r>
        <w:rPr>
          <w:b/>
        </w:rPr>
        <w:t xml:space="preserve"> </w:t>
      </w:r>
    </w:p>
    <w:p w14:paraId="1295B0F8" w14:textId="58513EBE" w:rsidR="00735669" w:rsidRDefault="00F2155E" w:rsidP="006B3462">
      <w:pPr>
        <w:spacing w:after="0"/>
        <w:rPr>
          <w:rFonts w:asciiTheme="minorHAnsi" w:hAnsiTheme="minorHAnsi" w:cstheme="minorHAnsi"/>
          <w:b/>
          <w:bCs/>
          <w:noProof/>
        </w:rPr>
      </w:pPr>
      <w:r>
        <w:rPr>
          <w:rFonts w:asciiTheme="minorHAnsi" w:hAnsiTheme="minorHAnsi" w:cstheme="minorHAnsi"/>
          <w:b/>
          <w:bCs/>
          <w:noProof/>
        </w:rPr>
        <w:t xml:space="preserve">                         </w:t>
      </w:r>
      <w:r w:rsidR="006B3462" w:rsidRPr="006B3462">
        <w:rPr>
          <w:rFonts w:asciiTheme="minorHAnsi" w:hAnsiTheme="minorHAnsi" w:cstheme="minorHAnsi"/>
          <w:b/>
          <w:bCs/>
          <w:noProof/>
        </w:rPr>
        <w:drawing>
          <wp:inline distT="0" distB="0" distL="0" distR="0" wp14:anchorId="5C57FAF1" wp14:editId="50C608ED">
            <wp:extent cx="5153025" cy="3058456"/>
            <wp:effectExtent l="0" t="0" r="0" b="8890"/>
            <wp:docPr id="19337653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765361" name=""/>
                    <pic:cNvPicPr/>
                  </pic:nvPicPr>
                  <pic:blipFill>
                    <a:blip r:embed="rId16"/>
                    <a:stretch>
                      <a:fillRect/>
                    </a:stretch>
                  </pic:blipFill>
                  <pic:spPr>
                    <a:xfrm>
                      <a:off x="0" y="0"/>
                      <a:ext cx="5159942" cy="3062561"/>
                    </a:xfrm>
                    <a:prstGeom prst="rect">
                      <a:avLst/>
                    </a:prstGeom>
                  </pic:spPr>
                </pic:pic>
              </a:graphicData>
            </a:graphic>
          </wp:inline>
        </w:drawing>
      </w:r>
    </w:p>
    <w:p w14:paraId="6E20D8BB" w14:textId="4E2E9DFA" w:rsidR="00AE5675" w:rsidRDefault="00AE5675" w:rsidP="00AE5675">
      <w:pPr>
        <w:ind w:left="10" w:right="46"/>
        <w:jc w:val="both"/>
      </w:pPr>
      <w:r>
        <w:t xml:space="preserve">Para dar a conocer la finalidad de </w:t>
      </w:r>
      <w:r w:rsidR="00003387">
        <w:t xml:space="preserve"> la propagación y </w:t>
      </w:r>
      <w:r w:rsidRPr="00AE5675">
        <w:t xml:space="preserve">producción </w:t>
      </w:r>
      <w:r w:rsidR="00003387">
        <w:t>de material vegetal de cacao en vivero</w:t>
      </w:r>
      <w:r>
        <w:t xml:space="preserve">, los aprendices de forma </w:t>
      </w:r>
      <w:r w:rsidR="00003387">
        <w:t xml:space="preserve"> grupal o </w:t>
      </w:r>
      <w:r>
        <w:t xml:space="preserve">individual leen el documento </w:t>
      </w:r>
      <w:r w:rsidR="00DD74DA">
        <w:t xml:space="preserve">técnico </w:t>
      </w:r>
      <w:r w:rsidR="002D51AE">
        <w:t xml:space="preserve"> de</w:t>
      </w:r>
      <w:r w:rsidR="002D51AE" w:rsidRPr="002D51AE">
        <w:t xml:space="preserve"> </w:t>
      </w:r>
      <w:r w:rsidR="002D51AE">
        <w:t xml:space="preserve">a </w:t>
      </w:r>
      <w:hyperlink r:id="rId17" w:history="1">
        <w:r w:rsidR="002D51AE" w:rsidRPr="00627943">
          <w:rPr>
            <w:rStyle w:val="Hipervnculo"/>
          </w:rPr>
          <w:t>info@cacaomovil.com</w:t>
        </w:r>
      </w:hyperlink>
      <w:r w:rsidR="002D51AE">
        <w:t xml:space="preserve"> como es la </w:t>
      </w:r>
      <w:r w:rsidR="00AA286B" w:rsidRPr="00AA286B">
        <w:t>Guía</w:t>
      </w:r>
      <w:r w:rsidR="00AA286B">
        <w:t xml:space="preserve"> </w:t>
      </w:r>
      <w:r w:rsidR="00AA286B" w:rsidRPr="00AA286B">
        <w:t>#</w:t>
      </w:r>
      <w:r w:rsidR="00AA286B">
        <w:t xml:space="preserve"> </w:t>
      </w:r>
      <w:r w:rsidR="00AA286B" w:rsidRPr="00AA286B">
        <w:t>3: Producción de plantas de cacao en vivero / Sección: Temas claves para aprender</w:t>
      </w:r>
      <w:r w:rsidR="00AA286B">
        <w:t>,</w:t>
      </w:r>
      <w:r w:rsidR="00974DAD">
        <w:t xml:space="preserve"> </w:t>
      </w:r>
      <w:r>
        <w:t>Con base en esta lectura usted estimado aprendiz, debe realizar un análisis de la misma, extrayendo y socializa</w:t>
      </w:r>
      <w:r w:rsidR="00AC6F08">
        <w:t>ndo</w:t>
      </w:r>
      <w:r>
        <w:t xml:space="preserve"> con los demás compañeros aquellos aspectos que son de su interés mediante la realización de </w:t>
      </w:r>
      <w:r w:rsidR="00B47CA3">
        <w:t xml:space="preserve">mapa mental, </w:t>
      </w:r>
      <w:r w:rsidR="004C6342" w:rsidRPr="004C6342">
        <w:t>mapa conceptual, resumen técnico o listado con las anotaciones importantes</w:t>
      </w:r>
      <w:r>
        <w:t xml:space="preserve">. </w:t>
      </w:r>
    </w:p>
    <w:p w14:paraId="39102410" w14:textId="6016265B" w:rsidR="008E52D3" w:rsidRDefault="008E52D3" w:rsidP="008E52D3">
      <w:pPr>
        <w:ind w:left="10" w:right="46"/>
        <w:jc w:val="both"/>
      </w:pPr>
      <w:r>
        <w:t>Si va a realizar</w:t>
      </w:r>
      <w:r w:rsidR="00B47CA3">
        <w:t xml:space="preserve"> mapa mental,</w:t>
      </w:r>
      <w:r>
        <w:t xml:space="preserve"> mapa conceptual, resumen técnico</w:t>
      </w:r>
      <w:r w:rsidR="004C6342">
        <w:t xml:space="preserve"> o listado con las anotaciones importantes el cual </w:t>
      </w:r>
      <w:r>
        <w:t>debe</w:t>
      </w:r>
      <w:r w:rsidR="004C6342">
        <w:t xml:space="preserve"> ser</w:t>
      </w:r>
      <w:r>
        <w:t xml:space="preserve"> elaborado en cualquier herramienta ofimática (Excel, Word o Power Point) </w:t>
      </w:r>
      <w:r w:rsidR="002B33B1">
        <w:t>papel hoja</w:t>
      </w:r>
      <w:r>
        <w:t xml:space="preserve"> de </w:t>
      </w:r>
      <w:r w:rsidR="002B33B1">
        <w:t>bloc, periódico</w:t>
      </w:r>
      <w:r>
        <w:t xml:space="preserve"> o cartulina</w:t>
      </w:r>
    </w:p>
    <w:p w14:paraId="3B445E84" w14:textId="77777777" w:rsidR="008E52D3" w:rsidRDefault="008E52D3" w:rsidP="008E52D3">
      <w:pPr>
        <w:spacing w:after="0"/>
        <w:jc w:val="both"/>
      </w:pPr>
      <w:r>
        <w:t xml:space="preserve"> </w:t>
      </w:r>
    </w:p>
    <w:p w14:paraId="48EACC96" w14:textId="05A2E423" w:rsidR="008E52D3" w:rsidRDefault="008E52D3" w:rsidP="008E52D3">
      <w:pPr>
        <w:spacing w:after="0"/>
        <w:ind w:left="-5"/>
        <w:jc w:val="both"/>
      </w:pPr>
      <w:r>
        <w:rPr>
          <w:b/>
        </w:rPr>
        <w:t>Elaboración del mapa mental</w:t>
      </w:r>
      <w:r w:rsidR="00EF23C5" w:rsidRPr="00EF23C5">
        <w:rPr>
          <w:b/>
        </w:rPr>
        <w:t>, mapa conceptual, resumen técnico o listado con las anotaciones importantes</w:t>
      </w:r>
      <w:r w:rsidR="00EF23C5">
        <w:rPr>
          <w:b/>
        </w:rPr>
        <w:t>:</w:t>
      </w:r>
      <w:r>
        <w:rPr>
          <w:b/>
        </w:rPr>
        <w:t xml:space="preserve"> </w:t>
      </w:r>
    </w:p>
    <w:p w14:paraId="72B78023" w14:textId="77777777" w:rsidR="008E52D3" w:rsidRDefault="008E52D3" w:rsidP="008E52D3">
      <w:pPr>
        <w:numPr>
          <w:ilvl w:val="0"/>
          <w:numId w:val="39"/>
        </w:numPr>
        <w:spacing w:after="35"/>
        <w:ind w:right="36" w:hanging="360"/>
        <w:jc w:val="both"/>
      </w:pPr>
      <w:r>
        <w:rPr>
          <w:color w:val="212121"/>
        </w:rPr>
        <w:t xml:space="preserve">Tenga en cuenta que un mapa mental debe comprender el </w:t>
      </w:r>
      <w:r>
        <w:rPr>
          <w:b/>
          <w:color w:val="212121"/>
        </w:rPr>
        <w:t>menor número de palabras posible</w:t>
      </w:r>
      <w:r>
        <w:rPr>
          <w:color w:val="212121"/>
        </w:rPr>
        <w:t xml:space="preserve">, para lo cual es importante emplear únicamente palabras o frases clave, así como también imágenes o figuras que ayuden a representar cada conjunto de ideas. </w:t>
      </w:r>
    </w:p>
    <w:p w14:paraId="04BBC344" w14:textId="77777777" w:rsidR="008E52D3" w:rsidRDefault="008E52D3" w:rsidP="008E52D3">
      <w:pPr>
        <w:numPr>
          <w:ilvl w:val="0"/>
          <w:numId w:val="39"/>
        </w:numPr>
        <w:spacing w:after="35"/>
        <w:ind w:right="36" w:hanging="360"/>
        <w:jc w:val="both"/>
      </w:pPr>
      <w:r>
        <w:rPr>
          <w:color w:val="212121"/>
        </w:rPr>
        <w:lastRenderedPageBreak/>
        <w:t xml:space="preserve">Inicie colocando la idea central o foco temático, justo en el centro de la hoja de papel. Considere que ésta puede estar representada bien sea por palabras o por algún dibujo que haga referencia al tema a tratar. Es recomendable utilizar una imagen para representarlo y acompañarlo de una palabra clave. </w:t>
      </w:r>
    </w:p>
    <w:p w14:paraId="323EC79E" w14:textId="77777777" w:rsidR="008E52D3" w:rsidRDefault="008E52D3" w:rsidP="008E52D3">
      <w:pPr>
        <w:numPr>
          <w:ilvl w:val="0"/>
          <w:numId w:val="39"/>
        </w:numPr>
        <w:spacing w:after="35"/>
        <w:ind w:right="36" w:hanging="360"/>
        <w:jc w:val="both"/>
      </w:pPr>
      <w:r>
        <w:rPr>
          <w:color w:val="212121"/>
        </w:rPr>
        <w:t xml:space="preserve">Partiendo de la idea central remarcada en el centro de la hoja, desarrolle a su alrededor el resto de las ideas relacionadas con el tema. </w:t>
      </w:r>
    </w:p>
    <w:p w14:paraId="2D7CCFEB" w14:textId="77777777" w:rsidR="008E52D3" w:rsidRDefault="008E52D3" w:rsidP="008E52D3">
      <w:pPr>
        <w:numPr>
          <w:ilvl w:val="0"/>
          <w:numId w:val="39"/>
        </w:numPr>
        <w:spacing w:after="35"/>
        <w:ind w:right="36" w:hanging="360"/>
        <w:jc w:val="both"/>
      </w:pPr>
      <w:r>
        <w:rPr>
          <w:color w:val="212121"/>
        </w:rPr>
        <w:t xml:space="preserve">Para establecer un orden jerárquico entre cada una de las ideas, desarrolle las mismas en el sentido de las manecillas del reloj. Tenga en cuenta que aquellas ideas que se encuentren ligadas al foco temático de manera directa, tendrán prioridad sobre las demás; mientras más alejada se encuentre una idea del tema central, menor importancia tendrá dentro del esquema. </w:t>
      </w:r>
    </w:p>
    <w:p w14:paraId="284123D8" w14:textId="77777777" w:rsidR="008E52D3" w:rsidRDefault="008E52D3" w:rsidP="008E52D3">
      <w:pPr>
        <w:numPr>
          <w:ilvl w:val="0"/>
          <w:numId w:val="39"/>
        </w:numPr>
        <w:spacing w:after="35"/>
        <w:ind w:right="36" w:hanging="360"/>
        <w:jc w:val="both"/>
      </w:pPr>
      <w:r>
        <w:rPr>
          <w:b/>
          <w:color w:val="212121"/>
        </w:rPr>
        <w:t>Utilice líneas</w:t>
      </w:r>
      <w:r>
        <w:rPr>
          <w:color w:val="212121"/>
        </w:rPr>
        <w:t xml:space="preserve"> para establecer la relación entre el foco temático y el resto de las ideas desarrolladas a partir de éste. </w:t>
      </w:r>
    </w:p>
    <w:p w14:paraId="6608D528" w14:textId="77777777" w:rsidR="008E52D3" w:rsidRDefault="008E52D3" w:rsidP="008E52D3">
      <w:pPr>
        <w:numPr>
          <w:ilvl w:val="0"/>
          <w:numId w:val="39"/>
        </w:numPr>
        <w:spacing w:after="35"/>
        <w:ind w:right="36" w:hanging="360"/>
        <w:jc w:val="both"/>
      </w:pPr>
      <w:r>
        <w:rPr>
          <w:color w:val="212121"/>
        </w:rPr>
        <w:t xml:space="preserve">Puede destacar las ideas encerrándolas en alguna figura, como óvalos o cuadrados, resaltándolas con lápices de colores, imágenes o cualquier elemento que le permita diferenciarlas entre sí y comprender la relación que hay entre ellas; sólo use su creatividad. </w:t>
      </w:r>
    </w:p>
    <w:p w14:paraId="7BE64881" w14:textId="77777777" w:rsidR="008E52D3" w:rsidRDefault="008E52D3" w:rsidP="008E52D3">
      <w:pPr>
        <w:numPr>
          <w:ilvl w:val="0"/>
          <w:numId w:val="39"/>
        </w:numPr>
        <w:spacing w:after="0"/>
        <w:ind w:right="36" w:hanging="360"/>
        <w:jc w:val="both"/>
      </w:pPr>
      <w:r>
        <w:rPr>
          <w:color w:val="212121"/>
        </w:rPr>
        <w:t xml:space="preserve">En caso de que una hoja de papel no sea suficiente, pegue una o dos hojas más y continúe elaborando su mapa mental. Puede hacer uso de todo el espacio que desee, pero sin desviarse del objetivo. </w:t>
      </w:r>
    </w:p>
    <w:p w14:paraId="358617B2" w14:textId="28B2FE31" w:rsidR="00AE5675" w:rsidRDefault="00D75DEF" w:rsidP="00866184">
      <w:pPr>
        <w:ind w:left="10" w:right="46"/>
        <w:jc w:val="center"/>
      </w:pPr>
      <w:r w:rsidRPr="00D75DEF">
        <w:rPr>
          <w:noProof/>
        </w:rPr>
        <w:drawing>
          <wp:inline distT="0" distB="0" distL="0" distR="0" wp14:anchorId="75CE5B64" wp14:editId="09E604D1">
            <wp:extent cx="4029075" cy="3655411"/>
            <wp:effectExtent l="0" t="0" r="0" b="2540"/>
            <wp:docPr id="2403569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56987" name=""/>
                    <pic:cNvPicPr/>
                  </pic:nvPicPr>
                  <pic:blipFill>
                    <a:blip r:embed="rId18"/>
                    <a:stretch>
                      <a:fillRect/>
                    </a:stretch>
                  </pic:blipFill>
                  <pic:spPr>
                    <a:xfrm>
                      <a:off x="0" y="0"/>
                      <a:ext cx="4033577" cy="3659495"/>
                    </a:xfrm>
                    <a:prstGeom prst="rect">
                      <a:avLst/>
                    </a:prstGeom>
                  </pic:spPr>
                </pic:pic>
              </a:graphicData>
            </a:graphic>
          </wp:inline>
        </w:drawing>
      </w:r>
    </w:p>
    <w:p w14:paraId="416F8ACD" w14:textId="1CA04879" w:rsidR="002F496F" w:rsidRDefault="002F496F" w:rsidP="003B0240">
      <w:pPr>
        <w:tabs>
          <w:tab w:val="left" w:pos="660"/>
          <w:tab w:val="left" w:pos="3960"/>
        </w:tabs>
        <w:ind w:left="10" w:right="46"/>
      </w:pPr>
      <w:r>
        <w:lastRenderedPageBreak/>
        <w:t>Luego de que se realice la socialización</w:t>
      </w:r>
      <w:r w:rsidR="003B0240">
        <w:t xml:space="preserve"> por parte de los aprendices</w:t>
      </w:r>
      <w:r>
        <w:t xml:space="preserve">, el instructor complementa los aportes y apoya la actividad con unos videos relacionados con el tema. </w:t>
      </w:r>
    </w:p>
    <w:p w14:paraId="1EFA6AA9" w14:textId="2589BD16" w:rsidR="002F496F" w:rsidRDefault="002F496F" w:rsidP="009A19F5">
      <w:pPr>
        <w:spacing w:after="0"/>
        <w:jc w:val="both"/>
      </w:pPr>
      <w:r>
        <w:rPr>
          <w:b/>
        </w:rPr>
        <w:t xml:space="preserve">Material de apoyo: </w:t>
      </w:r>
    </w:p>
    <w:p w14:paraId="65FED625" w14:textId="77777777" w:rsidR="00682A10" w:rsidRDefault="002F496F" w:rsidP="00682A10">
      <w:pPr>
        <w:spacing w:after="5"/>
        <w:ind w:left="-5"/>
        <w:jc w:val="both"/>
      </w:pPr>
      <w:r>
        <w:t xml:space="preserve">Video Importancia de la capacitación: </w:t>
      </w:r>
    </w:p>
    <w:p w14:paraId="110BB97C" w14:textId="4AFCC48B" w:rsidR="00682A10" w:rsidRDefault="00682A10" w:rsidP="00682A10">
      <w:pPr>
        <w:spacing w:after="5"/>
        <w:ind w:left="-5"/>
        <w:jc w:val="both"/>
      </w:pPr>
      <w:hyperlink r:id="rId19" w:history="1">
        <w:r w:rsidRPr="00627943">
          <w:rPr>
            <w:rStyle w:val="Hipervnculo"/>
          </w:rPr>
          <w:t>https://www.youtube.com/watch?v=sgsU-1ksfSY&amp;t=4s</w:t>
        </w:r>
      </w:hyperlink>
    </w:p>
    <w:p w14:paraId="6BFDC878" w14:textId="3A9C4391" w:rsidR="00682A10" w:rsidRDefault="00682A10" w:rsidP="00682A10">
      <w:pPr>
        <w:spacing w:after="5"/>
        <w:ind w:left="-5"/>
        <w:jc w:val="both"/>
      </w:pPr>
      <w:hyperlink r:id="rId20" w:history="1">
        <w:r w:rsidRPr="00627943">
          <w:rPr>
            <w:rStyle w:val="Hipervnculo"/>
          </w:rPr>
          <w:t>https://www.youtube.com/watch?v=juMIYUj5qIc</w:t>
        </w:r>
      </w:hyperlink>
    </w:p>
    <w:p w14:paraId="7A075651" w14:textId="7C6A31F7" w:rsidR="00A80F66" w:rsidRDefault="002F496F" w:rsidP="00682A10">
      <w:pPr>
        <w:spacing w:after="5"/>
        <w:ind w:left="-5"/>
        <w:jc w:val="both"/>
      </w:pPr>
      <w:r>
        <w:t xml:space="preserve">Video capacitación, liderazgo y motivación: </w:t>
      </w:r>
    </w:p>
    <w:p w14:paraId="6AB82B85" w14:textId="60FD8C97" w:rsidR="002F496F" w:rsidRDefault="00A80F66" w:rsidP="002F496F">
      <w:pPr>
        <w:ind w:left="10" w:right="46"/>
        <w:jc w:val="both"/>
      </w:pPr>
      <w:hyperlink r:id="rId21" w:history="1">
        <w:r w:rsidRPr="0014206B">
          <w:rPr>
            <w:rStyle w:val="Hipervnculo"/>
          </w:rPr>
          <w:t>https://www.youtube.com/watch?v=pTZBtxNCwKo</w:t>
        </w:r>
      </w:hyperlink>
      <w:hyperlink r:id="rId22">
        <w:r w:rsidR="002F496F">
          <w:rPr>
            <w:color w:val="0000FF"/>
          </w:rPr>
          <w:t xml:space="preserve"> </w:t>
        </w:r>
      </w:hyperlink>
      <w:r w:rsidR="002F496F">
        <w:t xml:space="preserve"> </w:t>
      </w:r>
    </w:p>
    <w:p w14:paraId="366A7AA3" w14:textId="3DED6D0F" w:rsidR="002F496F" w:rsidRDefault="002F496F" w:rsidP="002F496F">
      <w:pPr>
        <w:spacing w:after="0"/>
        <w:jc w:val="both"/>
      </w:pPr>
      <w:r>
        <w:t xml:space="preserve"> </w:t>
      </w:r>
      <w:r w:rsidRPr="009A177D">
        <w:rPr>
          <w:b/>
          <w:bCs/>
        </w:rPr>
        <w:t>Duración de la actividad:</w:t>
      </w:r>
      <w:r>
        <w:t xml:space="preserve"> </w:t>
      </w:r>
      <w:r w:rsidR="000F36E0">
        <w:t>8</w:t>
      </w:r>
      <w:r>
        <w:t xml:space="preserve"> horas </w:t>
      </w:r>
    </w:p>
    <w:p w14:paraId="02E277B7" w14:textId="77777777" w:rsidR="00AE5675" w:rsidRDefault="00AE5675" w:rsidP="00AE5675">
      <w:pPr>
        <w:ind w:left="10" w:right="46"/>
        <w:jc w:val="both"/>
      </w:pPr>
    </w:p>
    <w:p w14:paraId="2316FEC9" w14:textId="01D6FB4C" w:rsidR="000F599A" w:rsidRPr="000F599A" w:rsidRDefault="000F599A" w:rsidP="000F599A">
      <w:pPr>
        <w:pStyle w:val="Sinespaciado"/>
        <w:rPr>
          <w:rFonts w:asciiTheme="minorHAnsi" w:hAnsiTheme="minorHAnsi" w:cstheme="minorHAnsi"/>
          <w:b/>
          <w:bCs/>
        </w:rPr>
      </w:pPr>
      <w:bookmarkStart w:id="1" w:name="_Hlk165131169"/>
      <w:r w:rsidRPr="000F599A">
        <w:rPr>
          <w:rFonts w:asciiTheme="minorHAnsi" w:hAnsiTheme="minorHAnsi" w:cstheme="minorHAnsi"/>
          <w:b/>
          <w:bCs/>
        </w:rPr>
        <w:t xml:space="preserve">ACTIVIDAD COMPLETARÍA </w:t>
      </w:r>
      <w:r>
        <w:rPr>
          <w:rFonts w:asciiTheme="minorHAnsi" w:hAnsiTheme="minorHAnsi" w:cstheme="minorHAnsi"/>
          <w:b/>
          <w:bCs/>
        </w:rPr>
        <w:t>D</w:t>
      </w:r>
      <w:r w:rsidRPr="000F599A">
        <w:rPr>
          <w:rFonts w:asciiTheme="minorHAnsi" w:hAnsiTheme="minorHAnsi" w:cstheme="minorHAnsi"/>
          <w:b/>
          <w:bCs/>
        </w:rPr>
        <w:t xml:space="preserve">E CAMPO </w:t>
      </w:r>
    </w:p>
    <w:p w14:paraId="01CA1DE2" w14:textId="2CA0B3A6" w:rsidR="00AE4E79" w:rsidRPr="000F599A" w:rsidRDefault="000F599A" w:rsidP="000F599A">
      <w:pPr>
        <w:pStyle w:val="Sinespaciado"/>
        <w:rPr>
          <w:rFonts w:asciiTheme="minorHAnsi" w:hAnsiTheme="minorHAnsi" w:cstheme="minorHAnsi"/>
        </w:rPr>
      </w:pPr>
      <w:r w:rsidRPr="000F599A">
        <w:rPr>
          <w:rFonts w:asciiTheme="minorHAnsi" w:hAnsiTheme="minorHAnsi" w:cstheme="minorHAnsi"/>
        </w:rPr>
        <w:t>Visitas técnicas de campo: el instructor procede a</w:t>
      </w:r>
      <w:r w:rsidR="00E92E76">
        <w:rPr>
          <w:rFonts w:asciiTheme="minorHAnsi" w:hAnsiTheme="minorHAnsi" w:cstheme="minorHAnsi"/>
        </w:rPr>
        <w:t xml:space="preserve"> realizar</w:t>
      </w:r>
      <w:r w:rsidRPr="000F599A">
        <w:rPr>
          <w:rFonts w:asciiTheme="minorHAnsi" w:hAnsiTheme="minorHAnsi" w:cstheme="minorHAnsi"/>
        </w:rPr>
        <w:t xml:space="preserve"> </w:t>
      </w:r>
      <w:r w:rsidR="00440347" w:rsidRPr="000F599A">
        <w:rPr>
          <w:rFonts w:asciiTheme="minorHAnsi" w:hAnsiTheme="minorHAnsi" w:cstheme="minorHAnsi"/>
        </w:rPr>
        <w:t>visitar</w:t>
      </w:r>
      <w:r w:rsidR="00440347">
        <w:rPr>
          <w:rFonts w:asciiTheme="minorHAnsi" w:hAnsiTheme="minorHAnsi" w:cstheme="minorHAnsi"/>
        </w:rPr>
        <w:t>á</w:t>
      </w:r>
      <w:r w:rsidR="00E92E76">
        <w:rPr>
          <w:rFonts w:asciiTheme="minorHAnsi" w:hAnsiTheme="minorHAnsi" w:cstheme="minorHAnsi"/>
        </w:rPr>
        <w:t xml:space="preserve"> los diferentes</w:t>
      </w:r>
      <w:r w:rsidRPr="000F599A">
        <w:rPr>
          <w:rFonts w:asciiTheme="minorHAnsi" w:hAnsiTheme="minorHAnsi" w:cstheme="minorHAnsi"/>
        </w:rPr>
        <w:t xml:space="preserve"> lotes productivos</w:t>
      </w:r>
      <w:r w:rsidR="00E92E76">
        <w:rPr>
          <w:rFonts w:asciiTheme="minorHAnsi" w:hAnsiTheme="minorHAnsi" w:cstheme="minorHAnsi"/>
        </w:rPr>
        <w:t xml:space="preserve"> de los aprendices donde se establecerá el cultivo agroforestal de cacao con el objetivo de brindar asistencia técnica y extensión rural direccionada con la competencia y el resultado de aprendizaje del curso</w:t>
      </w:r>
      <w:r w:rsidR="00440347">
        <w:rPr>
          <w:rFonts w:asciiTheme="minorHAnsi" w:hAnsiTheme="minorHAnsi" w:cstheme="minorHAnsi"/>
        </w:rPr>
        <w:t>.</w:t>
      </w:r>
    </w:p>
    <w:p w14:paraId="262377A6" w14:textId="77777777" w:rsidR="00AE4E79" w:rsidRPr="000F599A" w:rsidRDefault="00AE4E79" w:rsidP="00F45A58">
      <w:pPr>
        <w:spacing w:after="0"/>
        <w:rPr>
          <w:rFonts w:asciiTheme="minorHAnsi" w:hAnsiTheme="minorHAnsi" w:cstheme="minorHAnsi"/>
        </w:rPr>
      </w:pPr>
    </w:p>
    <w:p w14:paraId="799DCF0D" w14:textId="750A1F5E" w:rsidR="00AE4E79" w:rsidRPr="00440347" w:rsidRDefault="00440347" w:rsidP="00F45A58">
      <w:pPr>
        <w:spacing w:after="0"/>
        <w:rPr>
          <w:b/>
          <w:bCs/>
        </w:rPr>
      </w:pPr>
      <w:r w:rsidRPr="00440347">
        <w:rPr>
          <w:b/>
          <w:bCs/>
        </w:rPr>
        <w:t xml:space="preserve">Duración de la actividad: </w:t>
      </w:r>
      <w:r>
        <w:rPr>
          <w:b/>
          <w:bCs/>
        </w:rPr>
        <w:t>7</w:t>
      </w:r>
      <w:r w:rsidRPr="00440347">
        <w:rPr>
          <w:b/>
          <w:bCs/>
        </w:rPr>
        <w:t xml:space="preserve"> horas</w:t>
      </w:r>
    </w:p>
    <w:bookmarkEnd w:id="1"/>
    <w:p w14:paraId="1EE3F5E1" w14:textId="77777777" w:rsidR="008E6A3D" w:rsidRDefault="008E6A3D" w:rsidP="00F45A58">
      <w:pPr>
        <w:spacing w:after="0"/>
      </w:pPr>
    </w:p>
    <w:p w14:paraId="01000EA4" w14:textId="77777777" w:rsidR="008E6A3D" w:rsidRDefault="008E6A3D" w:rsidP="00F45A58">
      <w:pPr>
        <w:spacing w:after="0"/>
      </w:pPr>
    </w:p>
    <w:p w14:paraId="43206F4E" w14:textId="77777777" w:rsidR="008E6A3D" w:rsidRDefault="008E6A3D" w:rsidP="00F45A58">
      <w:pPr>
        <w:spacing w:after="0"/>
      </w:pPr>
    </w:p>
    <w:p w14:paraId="0FE0CDA4" w14:textId="77777777" w:rsidR="008E6A3D" w:rsidRDefault="008E6A3D" w:rsidP="00F45A58">
      <w:pPr>
        <w:spacing w:after="0"/>
      </w:pPr>
    </w:p>
    <w:p w14:paraId="179DE2EA" w14:textId="77777777" w:rsidR="00AE4E79" w:rsidRDefault="00AE4E79" w:rsidP="00F45A58">
      <w:pPr>
        <w:spacing w:after="0"/>
      </w:pPr>
    </w:p>
    <w:p w14:paraId="551AE264" w14:textId="77777777" w:rsidR="00DF035A" w:rsidRDefault="00851EAE" w:rsidP="00DF035A">
      <w:pPr>
        <w:spacing w:after="0"/>
        <w:jc w:val="both"/>
        <w:rPr>
          <w:rFonts w:asciiTheme="minorHAnsi" w:hAnsiTheme="minorHAnsi" w:cstheme="minorHAnsi"/>
        </w:rPr>
      </w:pPr>
      <w:r w:rsidRPr="00851EAE">
        <w:rPr>
          <w:rFonts w:asciiTheme="minorHAnsi" w:hAnsiTheme="minorHAnsi" w:cstheme="minorHAnsi"/>
          <w:b/>
          <w:bCs/>
        </w:rPr>
        <w:t>3.3.</w:t>
      </w:r>
      <w:r w:rsidR="00AC19BE">
        <w:rPr>
          <w:rFonts w:asciiTheme="minorHAnsi" w:hAnsiTheme="minorHAnsi" w:cstheme="minorHAnsi"/>
          <w:b/>
          <w:bCs/>
        </w:rPr>
        <w:t>2</w:t>
      </w:r>
      <w:r w:rsidRPr="00851EAE">
        <w:rPr>
          <w:rFonts w:asciiTheme="minorHAnsi" w:hAnsiTheme="minorHAnsi" w:cstheme="minorHAnsi"/>
          <w:b/>
          <w:bCs/>
        </w:rPr>
        <w:t xml:space="preserve"> Actividad de Aprendizaje AA</w:t>
      </w:r>
      <w:r w:rsidR="00750191">
        <w:rPr>
          <w:rFonts w:asciiTheme="minorHAnsi" w:hAnsiTheme="minorHAnsi" w:cstheme="minorHAnsi"/>
          <w:b/>
          <w:bCs/>
        </w:rPr>
        <w:t>2</w:t>
      </w:r>
      <w:r w:rsidRPr="00851EAE">
        <w:rPr>
          <w:rFonts w:asciiTheme="minorHAnsi" w:hAnsiTheme="minorHAnsi" w:cstheme="minorHAnsi"/>
          <w:b/>
          <w:bCs/>
        </w:rPr>
        <w:t xml:space="preserve">: </w:t>
      </w:r>
      <w:r w:rsidR="00DF035A" w:rsidRPr="00DF035A">
        <w:rPr>
          <w:rFonts w:asciiTheme="minorHAnsi" w:hAnsiTheme="minorHAnsi" w:cstheme="minorHAnsi"/>
        </w:rPr>
        <w:t>PREPARAR ÁREAS PARA LA PRODUCCIÓN DEL MATERIAL VEGETAL SEGÚN CONDICIONES TÉCNICAS Y</w:t>
      </w:r>
      <w:r w:rsidR="00DF035A">
        <w:rPr>
          <w:rFonts w:asciiTheme="minorHAnsi" w:hAnsiTheme="minorHAnsi" w:cstheme="minorHAnsi"/>
        </w:rPr>
        <w:t xml:space="preserve"> </w:t>
      </w:r>
      <w:r w:rsidR="00DF035A" w:rsidRPr="00DF035A">
        <w:rPr>
          <w:rFonts w:asciiTheme="minorHAnsi" w:hAnsiTheme="minorHAnsi" w:cstheme="minorHAnsi"/>
        </w:rPr>
        <w:t>NORMATIVA VIGENTE</w:t>
      </w:r>
    </w:p>
    <w:p w14:paraId="4E5A1AFC" w14:textId="4748F63A" w:rsidR="00851EAE" w:rsidRPr="0009532E" w:rsidRDefault="00851EAE" w:rsidP="00DF035A">
      <w:pPr>
        <w:spacing w:after="0"/>
        <w:jc w:val="both"/>
        <w:rPr>
          <w:rFonts w:asciiTheme="minorHAnsi" w:hAnsiTheme="minorHAnsi" w:cstheme="minorHAnsi"/>
        </w:rPr>
      </w:pPr>
      <w:r w:rsidRPr="00851EAE">
        <w:rPr>
          <w:rFonts w:asciiTheme="minorHAnsi" w:hAnsiTheme="minorHAnsi" w:cstheme="minorHAnsi"/>
          <w:b/>
          <w:bCs/>
        </w:rPr>
        <w:t xml:space="preserve">Técnica didáctica:  </w:t>
      </w:r>
      <w:r w:rsidRPr="0009532E">
        <w:rPr>
          <w:rFonts w:asciiTheme="minorHAnsi" w:hAnsiTheme="minorHAnsi" w:cstheme="minorHAnsi"/>
        </w:rPr>
        <w:t>Demostración de métodos y resultados/Formación de talentos - Capacitación, factor estratégico de su gestión</w:t>
      </w:r>
    </w:p>
    <w:p w14:paraId="71CA1BBF" w14:textId="77777777" w:rsidR="00851EAE" w:rsidRPr="00851EAE" w:rsidRDefault="00851EAE" w:rsidP="00851EAE">
      <w:pPr>
        <w:spacing w:after="0"/>
        <w:jc w:val="both"/>
        <w:rPr>
          <w:rFonts w:asciiTheme="minorHAnsi" w:hAnsiTheme="minorHAnsi" w:cstheme="minorHAnsi"/>
          <w:b/>
          <w:bCs/>
        </w:rPr>
      </w:pPr>
      <w:r w:rsidRPr="00851EAE">
        <w:rPr>
          <w:rFonts w:asciiTheme="minorHAnsi" w:hAnsiTheme="minorHAnsi" w:cstheme="minorHAnsi"/>
          <w:b/>
          <w:bCs/>
        </w:rPr>
        <w:t xml:space="preserve"> Ambiente Requerido: </w:t>
      </w:r>
      <w:r w:rsidRPr="0009532E">
        <w:rPr>
          <w:rFonts w:asciiTheme="minorHAnsi" w:hAnsiTheme="minorHAnsi" w:cstheme="minorHAnsi"/>
        </w:rPr>
        <w:t>Ambiente de formación y parcela demostrativa</w:t>
      </w:r>
    </w:p>
    <w:p w14:paraId="7197654C" w14:textId="77777777" w:rsidR="00851EAE" w:rsidRPr="0009532E" w:rsidRDefault="00851EAE" w:rsidP="00851EAE">
      <w:pPr>
        <w:spacing w:after="0"/>
        <w:jc w:val="both"/>
        <w:rPr>
          <w:rFonts w:asciiTheme="minorHAnsi" w:hAnsiTheme="minorHAnsi" w:cstheme="minorHAnsi"/>
        </w:rPr>
      </w:pPr>
      <w:r w:rsidRPr="00851EAE">
        <w:rPr>
          <w:rFonts w:asciiTheme="minorHAnsi" w:hAnsiTheme="minorHAnsi" w:cstheme="minorHAnsi"/>
          <w:b/>
          <w:bCs/>
        </w:rPr>
        <w:t xml:space="preserve">Materiales: </w:t>
      </w:r>
      <w:r w:rsidRPr="0009532E">
        <w:rPr>
          <w:rFonts w:asciiTheme="minorHAnsi" w:hAnsiTheme="minorHAnsi" w:cstheme="minorHAnsi"/>
        </w:rPr>
        <w:t>Marcador, borrador y documento técnico y cuestionario</w:t>
      </w:r>
    </w:p>
    <w:p w14:paraId="6F041784" w14:textId="64B01FF4" w:rsidR="00AD4EF2" w:rsidRPr="0009532E" w:rsidRDefault="00851EAE" w:rsidP="00851EAE">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13467001" w14:textId="77777777" w:rsidR="00AD4EF2" w:rsidRDefault="00AD4EF2" w:rsidP="00985F65">
      <w:pPr>
        <w:spacing w:after="0"/>
        <w:jc w:val="both"/>
        <w:rPr>
          <w:rFonts w:asciiTheme="minorHAnsi" w:hAnsiTheme="minorHAnsi" w:cstheme="minorHAnsi"/>
          <w:b/>
          <w:bCs/>
        </w:rPr>
      </w:pPr>
    </w:p>
    <w:p w14:paraId="0A36ECD7" w14:textId="6936369B" w:rsidR="00AD4EF2" w:rsidRDefault="000F77E8" w:rsidP="00F5720A">
      <w:pPr>
        <w:spacing w:after="0"/>
        <w:jc w:val="center"/>
        <w:rPr>
          <w:rFonts w:asciiTheme="minorHAnsi" w:hAnsiTheme="minorHAnsi" w:cstheme="minorHAnsi"/>
          <w:b/>
          <w:bCs/>
        </w:rPr>
      </w:pPr>
      <w:r w:rsidRPr="000F77E8">
        <w:rPr>
          <w:rFonts w:asciiTheme="minorHAnsi" w:hAnsiTheme="minorHAnsi" w:cstheme="minorHAnsi"/>
          <w:b/>
          <w:bCs/>
          <w:noProof/>
        </w:rPr>
        <w:lastRenderedPageBreak/>
        <w:drawing>
          <wp:inline distT="0" distB="0" distL="0" distR="0" wp14:anchorId="5FD9B897" wp14:editId="59AB2B71">
            <wp:extent cx="5381625" cy="1873085"/>
            <wp:effectExtent l="0" t="0" r="0" b="0"/>
            <wp:docPr id="1423618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61847" name=""/>
                    <pic:cNvPicPr/>
                  </pic:nvPicPr>
                  <pic:blipFill>
                    <a:blip r:embed="rId23"/>
                    <a:stretch>
                      <a:fillRect/>
                    </a:stretch>
                  </pic:blipFill>
                  <pic:spPr>
                    <a:xfrm>
                      <a:off x="0" y="0"/>
                      <a:ext cx="5403348" cy="1880646"/>
                    </a:xfrm>
                    <a:prstGeom prst="rect">
                      <a:avLst/>
                    </a:prstGeom>
                  </pic:spPr>
                </pic:pic>
              </a:graphicData>
            </a:graphic>
          </wp:inline>
        </w:drawing>
      </w:r>
    </w:p>
    <w:p w14:paraId="4CDC97D7" w14:textId="77777777" w:rsidR="00AD4EF2" w:rsidRDefault="00AD4EF2" w:rsidP="00985F65">
      <w:pPr>
        <w:spacing w:after="0"/>
        <w:jc w:val="both"/>
        <w:rPr>
          <w:rFonts w:asciiTheme="minorHAnsi" w:hAnsiTheme="minorHAnsi" w:cstheme="minorHAnsi"/>
          <w:b/>
          <w:bCs/>
        </w:rPr>
      </w:pPr>
    </w:p>
    <w:p w14:paraId="0A3F4085" w14:textId="77777777" w:rsidR="00AD4EF2" w:rsidRDefault="00AD4EF2" w:rsidP="00985F65">
      <w:pPr>
        <w:spacing w:after="0"/>
        <w:jc w:val="both"/>
        <w:rPr>
          <w:rFonts w:asciiTheme="minorHAnsi" w:hAnsiTheme="minorHAnsi" w:cstheme="minorHAnsi"/>
          <w:b/>
          <w:bCs/>
        </w:rPr>
      </w:pPr>
    </w:p>
    <w:p w14:paraId="54E8C037" w14:textId="34A94484" w:rsidR="00F626AC" w:rsidRDefault="00F626AC" w:rsidP="000C2391">
      <w:pPr>
        <w:spacing w:after="0"/>
        <w:jc w:val="both"/>
      </w:pPr>
      <w:r>
        <w:t>Para dar a conocer la importancia de la p</w:t>
      </w:r>
      <w:r w:rsidRPr="00851EAE">
        <w:rPr>
          <w:rFonts w:asciiTheme="minorHAnsi" w:hAnsiTheme="minorHAnsi" w:cstheme="minorHAnsi"/>
        </w:rPr>
        <w:t>lanea</w:t>
      </w:r>
      <w:r>
        <w:rPr>
          <w:rFonts w:asciiTheme="minorHAnsi" w:hAnsiTheme="minorHAnsi" w:cstheme="minorHAnsi"/>
        </w:rPr>
        <w:t>ción de</w:t>
      </w:r>
      <w:r w:rsidRPr="00851EAE">
        <w:rPr>
          <w:rFonts w:asciiTheme="minorHAnsi" w:hAnsiTheme="minorHAnsi" w:cstheme="minorHAnsi"/>
        </w:rPr>
        <w:t xml:space="preserve"> las actividades para la implementación de buenas prácticas agrícolas según el tipo y objetivos de la empresa agrícola y estudios de casos técnicos</w:t>
      </w:r>
      <w:r>
        <w:t>, los aprendices se reúnen en parejas</w:t>
      </w:r>
      <w:r w:rsidR="000C2391">
        <w:t xml:space="preserve"> o grupos </w:t>
      </w:r>
      <w:r>
        <w:t xml:space="preserve"> y leen </w:t>
      </w:r>
      <w:r w:rsidR="000C2391">
        <w:t>la</w:t>
      </w:r>
      <w:r>
        <w:t xml:space="preserve"> </w:t>
      </w:r>
      <w:r w:rsidR="000C2391" w:rsidRPr="000C2391">
        <w:rPr>
          <w:b/>
        </w:rPr>
        <w:t xml:space="preserve">GUÍA </w:t>
      </w:r>
      <w:r w:rsidR="004A4A8D">
        <w:rPr>
          <w:b/>
        </w:rPr>
        <w:t>ESTABLECIMIENTO DE VIVEROS DE CACAO</w:t>
      </w:r>
      <w:r>
        <w:t xml:space="preserve"> </w:t>
      </w:r>
      <w:r w:rsidR="000B0481">
        <w:t xml:space="preserve"> suministrado por el instructor SENA disponible en la web</w:t>
      </w:r>
      <w:r w:rsidR="00F26D58">
        <w:t>,</w:t>
      </w:r>
      <w:r w:rsidR="000B0481">
        <w:t xml:space="preserve"> </w:t>
      </w:r>
      <w:r>
        <w:t xml:space="preserve">Con base en esta lectura usted estimado aprendiz, debe realizar un análisis de la misma y exponer los aspectos que le parecieron positivos, negativos e interesante.  </w:t>
      </w:r>
    </w:p>
    <w:p w14:paraId="73583F2D" w14:textId="77777777" w:rsidR="007819FD" w:rsidRDefault="007819FD" w:rsidP="007819FD">
      <w:pPr>
        <w:spacing w:after="0" w:line="259" w:lineRule="auto"/>
        <w:ind w:left="-5"/>
      </w:pPr>
      <w:r>
        <w:rPr>
          <w:b/>
        </w:rPr>
        <w:t xml:space="preserve">Material de apoyo: </w:t>
      </w:r>
    </w:p>
    <w:p w14:paraId="048E7545" w14:textId="268891D5" w:rsidR="002E32AB" w:rsidRDefault="004A4A8D" w:rsidP="002E32AB">
      <w:pPr>
        <w:spacing w:after="5" w:line="249" w:lineRule="auto"/>
        <w:ind w:left="-5"/>
      </w:pPr>
      <w:r w:rsidRPr="004A4A8D">
        <w:rPr>
          <w:b/>
        </w:rPr>
        <w:t xml:space="preserve">GUÍA ESTABLECIMIENTO DE VIVEROS DE </w:t>
      </w:r>
      <w:r w:rsidR="00B94109" w:rsidRPr="004A4A8D">
        <w:rPr>
          <w:b/>
        </w:rPr>
        <w:t>CACAO Ubicad</w:t>
      </w:r>
      <w:r w:rsidR="00B94109">
        <w:rPr>
          <w:b/>
        </w:rPr>
        <w:t>a</w:t>
      </w:r>
      <w:r w:rsidR="00377616">
        <w:t xml:space="preserve"> en </w:t>
      </w:r>
      <w:r w:rsidR="007819FD">
        <w:t xml:space="preserve"> </w:t>
      </w:r>
      <w:hyperlink r:id="rId24" w:history="1">
        <w:r w:rsidR="002E32AB" w:rsidRPr="00627943">
          <w:rPr>
            <w:rStyle w:val="Hipervnculo"/>
          </w:rPr>
          <w:t>https://cadenacacaoca.info/estudios-cacao/CEDOC/ficha.php?id=1559</w:t>
        </w:r>
      </w:hyperlink>
    </w:p>
    <w:p w14:paraId="7BD2E0EB" w14:textId="38F405C7" w:rsidR="00792452" w:rsidRDefault="00792452" w:rsidP="002E32AB">
      <w:pPr>
        <w:spacing w:after="5" w:line="249" w:lineRule="auto"/>
        <w:ind w:left="-5"/>
      </w:pPr>
      <w:r>
        <w:rPr>
          <w:b/>
        </w:rPr>
        <w:t>Duración de la actividad:</w:t>
      </w:r>
      <w:r>
        <w:t xml:space="preserve"> </w:t>
      </w:r>
      <w:r w:rsidR="00CE673D">
        <w:t>2</w:t>
      </w:r>
      <w:r>
        <w:t xml:space="preserve"> horas </w:t>
      </w:r>
    </w:p>
    <w:p w14:paraId="6164751B" w14:textId="77777777" w:rsidR="00AD4EF2" w:rsidRDefault="00AD4EF2" w:rsidP="00985F65">
      <w:pPr>
        <w:spacing w:after="0"/>
        <w:jc w:val="both"/>
        <w:rPr>
          <w:rFonts w:asciiTheme="minorHAnsi" w:hAnsiTheme="minorHAnsi" w:cstheme="minorHAnsi"/>
          <w:b/>
          <w:bCs/>
        </w:rPr>
      </w:pPr>
    </w:p>
    <w:p w14:paraId="7F6DEC70" w14:textId="77777777" w:rsidR="00C24011" w:rsidRPr="000B4D34" w:rsidRDefault="00C24011" w:rsidP="00C24011">
      <w:pPr>
        <w:spacing w:after="0" w:line="259" w:lineRule="auto"/>
        <w:ind w:left="-5"/>
        <w:rPr>
          <w:bCs/>
        </w:rPr>
      </w:pPr>
      <w:r>
        <w:rPr>
          <w:b/>
        </w:rPr>
        <w:t xml:space="preserve">Subactividad 1:  </w:t>
      </w:r>
      <w:r w:rsidRPr="000B4D34">
        <w:rPr>
          <w:bCs/>
        </w:rPr>
        <w:t xml:space="preserve">Exposición  </w:t>
      </w:r>
    </w:p>
    <w:p w14:paraId="37147A53" w14:textId="77777777" w:rsidR="00C24011" w:rsidRDefault="00C24011" w:rsidP="00C24011">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1866A50D" w14:textId="0B75FAD6" w:rsidR="00C24011" w:rsidRDefault="00C24011" w:rsidP="00C24011">
      <w:pPr>
        <w:spacing w:after="28"/>
        <w:jc w:val="both"/>
      </w:pPr>
      <w:r>
        <w:t xml:space="preserve"> Método 70/20/10 </w:t>
      </w:r>
    </w:p>
    <w:p w14:paraId="34D69B3F" w14:textId="77777777" w:rsidR="00C24011" w:rsidRPr="00E12B90" w:rsidRDefault="00C24011" w:rsidP="00C24011">
      <w:pPr>
        <w:numPr>
          <w:ilvl w:val="0"/>
          <w:numId w:val="40"/>
        </w:numPr>
        <w:spacing w:after="12"/>
        <w:ind w:right="675" w:hanging="360"/>
        <w:jc w:val="both"/>
      </w:pPr>
      <w:r>
        <w:t xml:space="preserve">Modelo de los cuatro niveles de evaluación de Kirkpatrick </w:t>
      </w:r>
    </w:p>
    <w:p w14:paraId="280E8A38" w14:textId="55C2F85F" w:rsidR="00C24011" w:rsidRDefault="00C24011" w:rsidP="00C24011">
      <w:pPr>
        <w:numPr>
          <w:ilvl w:val="0"/>
          <w:numId w:val="40"/>
        </w:numPr>
        <w:spacing w:after="12"/>
        <w:ind w:right="675" w:hanging="360"/>
        <w:jc w:val="both"/>
      </w:pPr>
      <w:r>
        <w:t>Ecosistemas de aprendizaje</w:t>
      </w:r>
      <w:r w:rsidR="004C506A">
        <w:t xml:space="preserve"> </w:t>
      </w:r>
      <w:r w:rsidR="00400170">
        <w:t xml:space="preserve">laboral, social, </w:t>
      </w:r>
      <w:r w:rsidR="004C506A">
        <w:t>técnico</w:t>
      </w:r>
      <w:r w:rsidR="000F4710">
        <w:t xml:space="preserve">, </w:t>
      </w:r>
      <w:r w:rsidR="004C506A">
        <w:t>productivo</w:t>
      </w:r>
      <w:r w:rsidR="000F4710">
        <w:t xml:space="preserve"> y comercial</w:t>
      </w:r>
      <w:r>
        <w:t xml:space="preserve">. </w:t>
      </w:r>
    </w:p>
    <w:p w14:paraId="50D94103" w14:textId="2DAFB320" w:rsidR="00C24011" w:rsidRDefault="00C24011" w:rsidP="007317E7">
      <w:pPr>
        <w:tabs>
          <w:tab w:val="left" w:pos="1470"/>
        </w:tabs>
        <w:spacing w:after="0" w:line="259" w:lineRule="auto"/>
      </w:pPr>
      <w:r>
        <w:t xml:space="preserve"> </w:t>
      </w:r>
      <w:r w:rsidR="007317E7">
        <w:tab/>
      </w:r>
    </w:p>
    <w:p w14:paraId="324B40F7" w14:textId="77777777" w:rsidR="007317E7" w:rsidRDefault="007317E7" w:rsidP="007317E7">
      <w:pPr>
        <w:tabs>
          <w:tab w:val="left" w:pos="1470"/>
        </w:tabs>
        <w:spacing w:after="0" w:line="259" w:lineRule="auto"/>
      </w:pPr>
    </w:p>
    <w:p w14:paraId="2ACE44F8" w14:textId="77777777" w:rsidR="007317E7" w:rsidRDefault="007317E7" w:rsidP="007317E7">
      <w:pPr>
        <w:tabs>
          <w:tab w:val="left" w:pos="1470"/>
        </w:tabs>
        <w:spacing w:after="0" w:line="259" w:lineRule="auto"/>
      </w:pPr>
    </w:p>
    <w:p w14:paraId="399FF28C" w14:textId="77777777" w:rsidR="00C24011" w:rsidRDefault="00C24011" w:rsidP="00C24011">
      <w:pPr>
        <w:spacing w:after="0" w:line="259" w:lineRule="auto"/>
        <w:ind w:left="-5"/>
        <w:rPr>
          <w:b/>
        </w:rPr>
      </w:pPr>
      <w:r>
        <w:rPr>
          <w:b/>
        </w:rPr>
        <w:t xml:space="preserve">Aspectos a tener en cuenta: </w:t>
      </w:r>
    </w:p>
    <w:p w14:paraId="4828B243" w14:textId="77777777" w:rsidR="00C24011" w:rsidRDefault="00C24011" w:rsidP="00C24011">
      <w:pPr>
        <w:spacing w:after="0" w:line="259" w:lineRule="auto"/>
        <w:ind w:left="-5"/>
      </w:pPr>
    </w:p>
    <w:p w14:paraId="5C4B802A" w14:textId="692B7008" w:rsidR="00C24011" w:rsidRDefault="00C24011" w:rsidP="00C24011">
      <w:pPr>
        <w:numPr>
          <w:ilvl w:val="0"/>
          <w:numId w:val="40"/>
        </w:numPr>
        <w:spacing w:after="12" w:line="248" w:lineRule="auto"/>
        <w:ind w:right="675" w:hanging="360"/>
        <w:jc w:val="both"/>
      </w:pPr>
      <w:r>
        <w:t>El programa para realizar la ayuda audiovisual es libre (</w:t>
      </w:r>
      <w:r w:rsidR="009106CE">
        <w:t>papel periódico, cartulina u hoja de bloc</w:t>
      </w:r>
      <w:r>
        <w:t xml:space="preserve">, </w:t>
      </w:r>
      <w:r w:rsidR="009106CE">
        <w:t>etc.</w:t>
      </w:r>
      <w:r>
        <w:t>)</w:t>
      </w:r>
    </w:p>
    <w:p w14:paraId="5780C491" w14:textId="77777777" w:rsidR="00C24011" w:rsidRDefault="00C24011" w:rsidP="00C24011">
      <w:pPr>
        <w:numPr>
          <w:ilvl w:val="0"/>
          <w:numId w:val="40"/>
        </w:numPr>
        <w:spacing w:after="12" w:line="248" w:lineRule="auto"/>
        <w:ind w:right="675" w:hanging="360"/>
        <w:jc w:val="both"/>
      </w:pPr>
      <w:r>
        <w:t xml:space="preserve">Tiempo de investigación y elaboración de la presentación 2 horas. </w:t>
      </w:r>
    </w:p>
    <w:p w14:paraId="0201CB71" w14:textId="193C3A67" w:rsidR="00C24011" w:rsidRDefault="00C24011" w:rsidP="00C24011">
      <w:pPr>
        <w:numPr>
          <w:ilvl w:val="0"/>
          <w:numId w:val="40"/>
        </w:numPr>
        <w:spacing w:after="12" w:line="248" w:lineRule="auto"/>
        <w:ind w:right="675" w:hanging="360"/>
        <w:jc w:val="both"/>
      </w:pPr>
      <w:r>
        <w:t xml:space="preserve">Duración de la exposición </w:t>
      </w:r>
      <w:r w:rsidR="007265FF">
        <w:t>30</w:t>
      </w:r>
      <w:r>
        <w:t xml:space="preserve"> minutos por grupo. </w:t>
      </w:r>
    </w:p>
    <w:p w14:paraId="19E65C95" w14:textId="77777777" w:rsidR="00C24011" w:rsidRDefault="00C24011" w:rsidP="00C24011">
      <w:pPr>
        <w:spacing w:after="0" w:line="259" w:lineRule="auto"/>
      </w:pPr>
      <w:r>
        <w:rPr>
          <w:b/>
        </w:rPr>
        <w:lastRenderedPageBreak/>
        <w:t xml:space="preserve"> </w:t>
      </w:r>
    </w:p>
    <w:p w14:paraId="357A9241" w14:textId="5F175304" w:rsidR="00C24011" w:rsidRDefault="00C24011" w:rsidP="00C24011">
      <w:pPr>
        <w:spacing w:after="0" w:line="259" w:lineRule="auto"/>
        <w:ind w:left="-5"/>
      </w:pPr>
      <w:r>
        <w:rPr>
          <w:b/>
        </w:rPr>
        <w:t>Duración de la actividad:</w:t>
      </w:r>
      <w:r>
        <w:t xml:space="preserve"> </w:t>
      </w:r>
      <w:r w:rsidR="004C31E8">
        <w:t>6</w:t>
      </w:r>
      <w:r>
        <w:t xml:space="preserve"> horas </w:t>
      </w:r>
    </w:p>
    <w:p w14:paraId="61D22598" w14:textId="77777777" w:rsidR="00AD4EF2" w:rsidRDefault="00AD4EF2" w:rsidP="00985F65">
      <w:pPr>
        <w:spacing w:after="0"/>
        <w:jc w:val="both"/>
        <w:rPr>
          <w:rFonts w:asciiTheme="minorHAnsi" w:hAnsiTheme="minorHAnsi" w:cstheme="minorHAnsi"/>
          <w:b/>
          <w:bCs/>
        </w:rPr>
      </w:pPr>
    </w:p>
    <w:p w14:paraId="4FA3D635" w14:textId="77777777" w:rsidR="00AD4EF2" w:rsidRDefault="00AD4EF2" w:rsidP="00985F65">
      <w:pPr>
        <w:spacing w:after="0"/>
        <w:jc w:val="both"/>
        <w:rPr>
          <w:rFonts w:asciiTheme="minorHAnsi" w:hAnsiTheme="minorHAnsi" w:cstheme="minorHAnsi"/>
          <w:b/>
          <w:bCs/>
        </w:rPr>
      </w:pPr>
    </w:p>
    <w:p w14:paraId="25207FD6" w14:textId="02749EFB" w:rsidR="00A80DF1" w:rsidRPr="00A80DF1" w:rsidRDefault="00A80DF1" w:rsidP="00A80DF1">
      <w:pPr>
        <w:spacing w:after="0" w:line="259" w:lineRule="auto"/>
        <w:ind w:left="-5"/>
        <w:rPr>
          <w:bCs/>
        </w:rPr>
      </w:pPr>
      <w:r>
        <w:rPr>
          <w:b/>
        </w:rPr>
        <w:t>Subactividad 2</w:t>
      </w:r>
      <w:r w:rsidRPr="00A80DF1">
        <w:rPr>
          <w:bCs/>
        </w:rPr>
        <w:t xml:space="preserve">:  Salida a campo  </w:t>
      </w:r>
    </w:p>
    <w:p w14:paraId="6AD4EFB5" w14:textId="3E1ED008" w:rsidR="00A80DF1" w:rsidRDefault="00A80DF1" w:rsidP="00A80DF1">
      <w:pPr>
        <w:spacing w:after="0"/>
        <w:jc w:val="both"/>
      </w:pPr>
      <w:r>
        <w:t xml:space="preserve">Luego de la </w:t>
      </w:r>
      <w:r w:rsidRPr="00A80DF1">
        <w:t>presentación</w:t>
      </w:r>
      <w:r>
        <w:t xml:space="preserve"> del análisis del documento, aprendices, conforman grupos máximos de 4 personas y realicen una investigación </w:t>
      </w:r>
      <w:r w:rsidR="000A7AFF">
        <w:t xml:space="preserve">o caracterización de las diferentes actividades técnicas de campo que </w:t>
      </w:r>
      <w:r w:rsidR="000152F0">
        <w:t>se implementan</w:t>
      </w:r>
      <w:r w:rsidR="000A7AFF">
        <w:rPr>
          <w:rFonts w:asciiTheme="minorHAnsi" w:hAnsiTheme="minorHAnsi" w:cstheme="minorHAnsi"/>
        </w:rPr>
        <w:t xml:space="preserve"> para </w:t>
      </w:r>
      <w:r w:rsidR="000152F0">
        <w:rPr>
          <w:rFonts w:asciiTheme="minorHAnsi" w:hAnsiTheme="minorHAnsi" w:cstheme="minorHAnsi"/>
        </w:rPr>
        <w:t xml:space="preserve">desarrollar </w:t>
      </w:r>
      <w:r w:rsidR="000152F0" w:rsidRPr="00851EAE">
        <w:rPr>
          <w:rFonts w:asciiTheme="minorHAnsi" w:hAnsiTheme="minorHAnsi" w:cstheme="minorHAnsi"/>
        </w:rPr>
        <w:t>buenas</w:t>
      </w:r>
      <w:r w:rsidR="000A7AFF" w:rsidRPr="00851EAE">
        <w:rPr>
          <w:rFonts w:asciiTheme="minorHAnsi" w:hAnsiTheme="minorHAnsi" w:cstheme="minorHAnsi"/>
        </w:rPr>
        <w:t xml:space="preserve"> prácticas agrícolas</w:t>
      </w:r>
      <w:r w:rsidR="000A7AFF">
        <w:rPr>
          <w:rFonts w:asciiTheme="minorHAnsi" w:hAnsiTheme="minorHAnsi" w:cstheme="minorHAnsi"/>
        </w:rPr>
        <w:t xml:space="preserve"> en el cultivo de café</w:t>
      </w:r>
      <w:r w:rsidR="000152F0">
        <w:rPr>
          <w:rFonts w:asciiTheme="minorHAnsi" w:hAnsiTheme="minorHAnsi" w:cstheme="minorHAnsi"/>
        </w:rPr>
        <w:t xml:space="preserve">, </w:t>
      </w:r>
      <w:r>
        <w:t>teniendo como entregable, la elaboración de</w:t>
      </w:r>
      <w:r w:rsidR="000152F0">
        <w:t xml:space="preserve"> un documento</w:t>
      </w:r>
      <w:r>
        <w:t xml:space="preserve">. Los temas a investigar son: </w:t>
      </w:r>
    </w:p>
    <w:p w14:paraId="05FCF116" w14:textId="5F32830A" w:rsidR="00A80DF1" w:rsidRDefault="00A80DF1" w:rsidP="00A80DF1">
      <w:pPr>
        <w:spacing w:after="28"/>
        <w:jc w:val="both"/>
      </w:pPr>
      <w:r>
        <w:t xml:space="preserve"> </w:t>
      </w:r>
    </w:p>
    <w:p w14:paraId="53B9960F" w14:textId="29D10D9C" w:rsidR="00A80DF1" w:rsidRPr="00E12B90" w:rsidRDefault="00A80DF1" w:rsidP="00A80DF1">
      <w:pPr>
        <w:numPr>
          <w:ilvl w:val="0"/>
          <w:numId w:val="40"/>
        </w:numPr>
        <w:spacing w:after="12"/>
        <w:ind w:right="675" w:hanging="360"/>
        <w:jc w:val="both"/>
      </w:pPr>
      <w:r>
        <w:t xml:space="preserve">Modelo </w:t>
      </w:r>
      <w:r w:rsidR="00A92B03">
        <w:t xml:space="preserve">productivo </w:t>
      </w:r>
      <w:r w:rsidR="00D85F74">
        <w:t xml:space="preserve">y ambiental </w:t>
      </w:r>
      <w:r w:rsidR="00A92B03">
        <w:t>ca</w:t>
      </w:r>
      <w:r w:rsidR="00AF3F8C">
        <w:t>caoter</w:t>
      </w:r>
      <w:r w:rsidR="00A92B03">
        <w:t>o</w:t>
      </w:r>
      <w:r>
        <w:t xml:space="preserve"> </w:t>
      </w:r>
    </w:p>
    <w:p w14:paraId="11BE98B7" w14:textId="77777777" w:rsidR="00A80DF1" w:rsidRDefault="00A80DF1" w:rsidP="00A80DF1">
      <w:pPr>
        <w:numPr>
          <w:ilvl w:val="0"/>
          <w:numId w:val="40"/>
        </w:numPr>
        <w:spacing w:after="12"/>
        <w:ind w:right="675" w:hanging="360"/>
        <w:jc w:val="both"/>
      </w:pPr>
      <w:r>
        <w:t xml:space="preserve">Ecosistemas de aprendizaje laboral, social, técnico, productivo y comercial. </w:t>
      </w:r>
    </w:p>
    <w:p w14:paraId="57F56119" w14:textId="77777777" w:rsidR="00A80DF1" w:rsidRDefault="00A80DF1" w:rsidP="00A80DF1">
      <w:pPr>
        <w:spacing w:after="0" w:line="259" w:lineRule="auto"/>
      </w:pPr>
      <w:r>
        <w:t xml:space="preserve"> </w:t>
      </w:r>
    </w:p>
    <w:p w14:paraId="7B9AD3E5" w14:textId="77777777" w:rsidR="00A80DF1" w:rsidRDefault="00A80DF1" w:rsidP="00A80DF1">
      <w:pPr>
        <w:spacing w:after="0" w:line="259" w:lineRule="auto"/>
        <w:ind w:left="-5"/>
        <w:rPr>
          <w:b/>
        </w:rPr>
      </w:pPr>
      <w:r>
        <w:rPr>
          <w:b/>
        </w:rPr>
        <w:t xml:space="preserve">Aspectos a tener en cuenta: </w:t>
      </w:r>
    </w:p>
    <w:p w14:paraId="7DBFF3E5" w14:textId="77777777" w:rsidR="00A80DF1" w:rsidRDefault="00A80DF1" w:rsidP="00A80DF1">
      <w:pPr>
        <w:spacing w:after="0" w:line="259" w:lineRule="auto"/>
        <w:ind w:left="-5"/>
      </w:pPr>
    </w:p>
    <w:p w14:paraId="47FC9433" w14:textId="77777777" w:rsidR="00A80DF1" w:rsidRDefault="00A80DF1" w:rsidP="00A80DF1">
      <w:pPr>
        <w:numPr>
          <w:ilvl w:val="0"/>
          <w:numId w:val="40"/>
        </w:numPr>
        <w:spacing w:after="12" w:line="248" w:lineRule="auto"/>
        <w:ind w:right="675" w:hanging="360"/>
        <w:jc w:val="both"/>
      </w:pPr>
      <w:r>
        <w:t>El programa para realizar la ayuda audiovisual es libre (papel periódico, cartulina u hoja de bloc, etc.)</w:t>
      </w:r>
    </w:p>
    <w:p w14:paraId="21FEFC1C" w14:textId="18D12CDE" w:rsidR="00A80DF1" w:rsidRDefault="00A80DF1" w:rsidP="001519B3">
      <w:pPr>
        <w:numPr>
          <w:ilvl w:val="0"/>
          <w:numId w:val="40"/>
        </w:numPr>
        <w:spacing w:after="12" w:line="248" w:lineRule="auto"/>
        <w:ind w:right="675" w:hanging="360"/>
        <w:jc w:val="both"/>
      </w:pPr>
      <w:r>
        <w:t>Tiempo de investigación y elaboración de la presentación 2 horas</w:t>
      </w:r>
      <w:r>
        <w:rPr>
          <w:b/>
        </w:rPr>
        <w:t xml:space="preserve"> </w:t>
      </w:r>
    </w:p>
    <w:p w14:paraId="4E1A8FB1" w14:textId="77777777" w:rsidR="00A80DF1" w:rsidRDefault="00A80DF1" w:rsidP="00A80DF1">
      <w:pPr>
        <w:spacing w:after="0" w:line="259" w:lineRule="auto"/>
        <w:ind w:left="-5"/>
      </w:pPr>
      <w:r>
        <w:rPr>
          <w:b/>
        </w:rPr>
        <w:t>Duración de la actividad:</w:t>
      </w:r>
      <w:r>
        <w:t xml:space="preserve"> 2 horas </w:t>
      </w:r>
    </w:p>
    <w:p w14:paraId="2DD7359A" w14:textId="77777777" w:rsidR="00AD4EF2" w:rsidRDefault="00AD4EF2" w:rsidP="00985F65">
      <w:pPr>
        <w:spacing w:after="0"/>
        <w:jc w:val="both"/>
        <w:rPr>
          <w:rFonts w:asciiTheme="minorHAnsi" w:hAnsiTheme="minorHAnsi" w:cstheme="minorHAnsi"/>
          <w:b/>
          <w:bCs/>
        </w:rPr>
      </w:pPr>
    </w:p>
    <w:p w14:paraId="245AE308" w14:textId="77777777" w:rsidR="006F72C1" w:rsidRPr="006F72C1" w:rsidRDefault="006F72C1" w:rsidP="006F72C1">
      <w:pPr>
        <w:spacing w:after="0" w:line="240" w:lineRule="auto"/>
        <w:rPr>
          <w:rFonts w:asciiTheme="minorHAnsi" w:eastAsia="Meiryo" w:hAnsiTheme="minorHAnsi" w:cstheme="minorHAnsi"/>
          <w:b/>
          <w:bCs/>
          <w:lang w:eastAsia="es-CO"/>
        </w:rPr>
      </w:pPr>
      <w:r w:rsidRPr="006F72C1">
        <w:rPr>
          <w:rFonts w:asciiTheme="minorHAnsi" w:eastAsia="Meiryo" w:hAnsiTheme="minorHAnsi" w:cstheme="minorHAnsi"/>
          <w:b/>
          <w:bCs/>
          <w:lang w:eastAsia="es-CO"/>
        </w:rPr>
        <w:t xml:space="preserve">ACTIVIDAD COMPLETARÍA DE CAMPO </w:t>
      </w:r>
    </w:p>
    <w:p w14:paraId="4DC474E9" w14:textId="77777777" w:rsidR="006F72C1" w:rsidRPr="006F72C1" w:rsidRDefault="006F72C1" w:rsidP="006F72C1">
      <w:pPr>
        <w:spacing w:after="0" w:line="240" w:lineRule="auto"/>
        <w:rPr>
          <w:rFonts w:asciiTheme="minorHAnsi" w:eastAsia="Meiryo" w:hAnsiTheme="minorHAnsi" w:cstheme="minorHAnsi"/>
          <w:lang w:eastAsia="es-CO"/>
        </w:rPr>
      </w:pPr>
      <w:r w:rsidRPr="006F72C1">
        <w:rPr>
          <w:rFonts w:asciiTheme="minorHAnsi" w:eastAsia="Meiryo" w:hAnsiTheme="minorHAnsi" w:cstheme="minorHAnsi"/>
          <w:lang w:eastAsia="es-CO"/>
        </w:rPr>
        <w:t>Visitas técnicas de campo: el instructor procede a realizar visitará los diferentes lotes productivos de los aprendices donde se establecerá el cultivo agroforestal de cacao con el objetivo de brindar asistencia técnica y extensión rural direccionada con la competencia y el resultado de aprendizaje del curso.</w:t>
      </w:r>
    </w:p>
    <w:p w14:paraId="04C5F8AC" w14:textId="77777777" w:rsidR="006F72C1" w:rsidRPr="006F72C1" w:rsidRDefault="006F72C1" w:rsidP="006F72C1">
      <w:pPr>
        <w:spacing w:after="0"/>
        <w:rPr>
          <w:rFonts w:asciiTheme="minorHAnsi" w:hAnsiTheme="minorHAnsi" w:cstheme="minorHAnsi"/>
        </w:rPr>
      </w:pPr>
    </w:p>
    <w:p w14:paraId="39E192C9" w14:textId="77777777" w:rsidR="006F72C1" w:rsidRPr="006F72C1" w:rsidRDefault="006F72C1" w:rsidP="006F72C1">
      <w:pPr>
        <w:spacing w:after="0"/>
        <w:rPr>
          <w:b/>
          <w:bCs/>
        </w:rPr>
      </w:pPr>
      <w:r w:rsidRPr="006F72C1">
        <w:rPr>
          <w:b/>
          <w:bCs/>
        </w:rPr>
        <w:t>Duración de la actividad: 7 horas</w:t>
      </w:r>
    </w:p>
    <w:p w14:paraId="7BBA5896" w14:textId="77777777" w:rsidR="006F72C1" w:rsidRDefault="006F72C1" w:rsidP="00985F65">
      <w:pPr>
        <w:spacing w:after="0"/>
        <w:jc w:val="both"/>
        <w:rPr>
          <w:rFonts w:asciiTheme="minorHAnsi" w:hAnsiTheme="minorHAnsi" w:cstheme="minorHAnsi"/>
          <w:b/>
          <w:bCs/>
        </w:rPr>
      </w:pPr>
    </w:p>
    <w:p w14:paraId="4ED63AEB" w14:textId="0AEDAE9E" w:rsidR="002E6D95" w:rsidRPr="00851EAE" w:rsidRDefault="002E6D95" w:rsidP="002E6D95">
      <w:pPr>
        <w:spacing w:after="0"/>
        <w:jc w:val="both"/>
        <w:rPr>
          <w:rFonts w:asciiTheme="minorHAnsi" w:hAnsiTheme="minorHAnsi" w:cstheme="minorHAnsi"/>
          <w:b/>
          <w:bCs/>
        </w:rPr>
      </w:pPr>
      <w:r w:rsidRPr="00851EAE">
        <w:rPr>
          <w:rFonts w:asciiTheme="minorHAnsi" w:hAnsiTheme="minorHAnsi" w:cstheme="minorHAnsi"/>
          <w:b/>
          <w:bCs/>
        </w:rPr>
        <w:t>3.3.</w:t>
      </w:r>
      <w:r>
        <w:rPr>
          <w:rFonts w:asciiTheme="minorHAnsi" w:hAnsiTheme="minorHAnsi" w:cstheme="minorHAnsi"/>
          <w:b/>
          <w:bCs/>
        </w:rPr>
        <w:t>3</w:t>
      </w:r>
      <w:r w:rsidRPr="00851EAE">
        <w:rPr>
          <w:rFonts w:asciiTheme="minorHAnsi" w:hAnsiTheme="minorHAnsi" w:cstheme="minorHAnsi"/>
          <w:b/>
          <w:bCs/>
        </w:rPr>
        <w:t xml:space="preserve"> Actividad de Aprendizaje AA</w:t>
      </w:r>
      <w:r w:rsidR="00112A28">
        <w:rPr>
          <w:rFonts w:asciiTheme="minorHAnsi" w:hAnsiTheme="minorHAnsi" w:cstheme="minorHAnsi"/>
          <w:b/>
          <w:bCs/>
        </w:rPr>
        <w:t>3</w:t>
      </w:r>
      <w:r w:rsidRPr="00851EAE">
        <w:rPr>
          <w:rFonts w:asciiTheme="minorHAnsi" w:hAnsiTheme="minorHAnsi" w:cstheme="minorHAnsi"/>
          <w:b/>
          <w:bCs/>
        </w:rPr>
        <w:t>:</w:t>
      </w:r>
      <w:r w:rsidR="00FF4A32">
        <w:rPr>
          <w:rFonts w:asciiTheme="minorHAnsi" w:hAnsiTheme="minorHAnsi" w:cstheme="minorHAnsi"/>
          <w:b/>
          <w:bCs/>
        </w:rPr>
        <w:t xml:space="preserve"> </w:t>
      </w:r>
      <w:r w:rsidR="00112A28" w:rsidRPr="00112A28">
        <w:rPr>
          <w:rFonts w:asciiTheme="minorHAnsi" w:hAnsiTheme="minorHAnsi" w:cstheme="minorHAnsi"/>
        </w:rPr>
        <w:t xml:space="preserve"> </w:t>
      </w:r>
      <w:r w:rsidR="00FA018E" w:rsidRPr="00FA018E">
        <w:rPr>
          <w:rFonts w:asciiTheme="minorHAnsi" w:hAnsiTheme="minorHAnsi" w:cstheme="minorHAnsi"/>
        </w:rPr>
        <w:t>REPRODUCIR MATERIAL VEGETAL CON CRITERIOS TÉCNICOS DE LA ESPECIE Y NORMATIVA VIGENTE</w:t>
      </w:r>
    </w:p>
    <w:p w14:paraId="0B9F3605" w14:textId="77777777" w:rsidR="002E6D95" w:rsidRPr="0009532E" w:rsidRDefault="002E6D95" w:rsidP="002E6D95">
      <w:pPr>
        <w:spacing w:after="0"/>
        <w:jc w:val="both"/>
        <w:rPr>
          <w:rFonts w:asciiTheme="minorHAnsi" w:hAnsiTheme="minorHAnsi" w:cstheme="minorHAnsi"/>
        </w:rPr>
      </w:pPr>
      <w:r w:rsidRPr="00851EAE">
        <w:rPr>
          <w:rFonts w:asciiTheme="minorHAnsi" w:hAnsiTheme="minorHAnsi" w:cstheme="minorHAnsi"/>
          <w:b/>
          <w:bCs/>
        </w:rPr>
        <w:t xml:space="preserve">Técnica didáctica:  </w:t>
      </w:r>
      <w:r w:rsidRPr="0009532E">
        <w:rPr>
          <w:rFonts w:asciiTheme="minorHAnsi" w:hAnsiTheme="minorHAnsi" w:cstheme="minorHAnsi"/>
        </w:rPr>
        <w:t>Demostración de métodos y resultados/Formación de talentos - Capacitación, factor estratégico de su gestión</w:t>
      </w:r>
    </w:p>
    <w:p w14:paraId="75E81FD3" w14:textId="310EA10C" w:rsidR="002E6D95" w:rsidRPr="00851EAE" w:rsidRDefault="002E6D95" w:rsidP="002E6D95">
      <w:pPr>
        <w:spacing w:after="0"/>
        <w:jc w:val="both"/>
        <w:rPr>
          <w:rFonts w:asciiTheme="minorHAnsi" w:hAnsiTheme="minorHAnsi" w:cstheme="minorHAnsi"/>
          <w:b/>
          <w:bCs/>
        </w:rPr>
      </w:pPr>
      <w:r w:rsidRPr="00851EAE">
        <w:rPr>
          <w:rFonts w:asciiTheme="minorHAnsi" w:hAnsiTheme="minorHAnsi" w:cstheme="minorHAnsi"/>
          <w:b/>
          <w:bCs/>
        </w:rPr>
        <w:t xml:space="preserve">Ambiente Requerido: </w:t>
      </w:r>
      <w:r w:rsidRPr="0009532E">
        <w:rPr>
          <w:rFonts w:asciiTheme="minorHAnsi" w:hAnsiTheme="minorHAnsi" w:cstheme="minorHAnsi"/>
        </w:rPr>
        <w:t>Ambiente de formación y parcela demostrativa</w:t>
      </w:r>
    </w:p>
    <w:p w14:paraId="6519E2D4" w14:textId="77777777" w:rsidR="002E6D95" w:rsidRPr="0009532E" w:rsidRDefault="002E6D95" w:rsidP="002E6D95">
      <w:pPr>
        <w:spacing w:after="0"/>
        <w:jc w:val="both"/>
        <w:rPr>
          <w:rFonts w:asciiTheme="minorHAnsi" w:hAnsiTheme="minorHAnsi" w:cstheme="minorHAnsi"/>
        </w:rPr>
      </w:pPr>
      <w:r w:rsidRPr="00851EAE">
        <w:rPr>
          <w:rFonts w:asciiTheme="minorHAnsi" w:hAnsiTheme="minorHAnsi" w:cstheme="minorHAnsi"/>
          <w:b/>
          <w:bCs/>
        </w:rPr>
        <w:t xml:space="preserve">Materiales: </w:t>
      </w:r>
      <w:r w:rsidRPr="0009532E">
        <w:rPr>
          <w:rFonts w:asciiTheme="minorHAnsi" w:hAnsiTheme="minorHAnsi" w:cstheme="minorHAnsi"/>
        </w:rPr>
        <w:t>Marcador, borrador y documento técnico y cuestionario</w:t>
      </w:r>
    </w:p>
    <w:p w14:paraId="2D1FBE8D" w14:textId="77777777" w:rsidR="002E6D95" w:rsidRPr="0009532E" w:rsidRDefault="002E6D95" w:rsidP="002E6D95">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56C4F4B7" w14:textId="77777777" w:rsidR="00AD4EF2" w:rsidRDefault="00AD4EF2" w:rsidP="00985F65">
      <w:pPr>
        <w:spacing w:after="0"/>
        <w:jc w:val="both"/>
        <w:rPr>
          <w:rFonts w:asciiTheme="minorHAnsi" w:hAnsiTheme="minorHAnsi" w:cstheme="minorHAnsi"/>
          <w:b/>
          <w:bCs/>
        </w:rPr>
      </w:pPr>
    </w:p>
    <w:p w14:paraId="50192AB7" w14:textId="77777777" w:rsidR="000B24EF" w:rsidRDefault="000B24EF" w:rsidP="000B24EF">
      <w:pPr>
        <w:spacing w:after="0"/>
        <w:jc w:val="center"/>
        <w:rPr>
          <w:rFonts w:asciiTheme="minorHAnsi" w:hAnsiTheme="minorHAnsi" w:cstheme="minorHAnsi"/>
          <w:b/>
          <w:bCs/>
        </w:rPr>
      </w:pPr>
    </w:p>
    <w:p w14:paraId="42863094" w14:textId="77777777" w:rsidR="000B24EF" w:rsidRDefault="000B24EF" w:rsidP="000B24EF">
      <w:pPr>
        <w:spacing w:after="0"/>
        <w:jc w:val="center"/>
        <w:rPr>
          <w:rFonts w:asciiTheme="minorHAnsi" w:hAnsiTheme="minorHAnsi" w:cstheme="minorHAnsi"/>
          <w:b/>
          <w:bCs/>
        </w:rPr>
      </w:pPr>
    </w:p>
    <w:p w14:paraId="050A71B6" w14:textId="78C5ED35" w:rsidR="000B24EF" w:rsidRDefault="00BC586D" w:rsidP="00BC586D">
      <w:pPr>
        <w:tabs>
          <w:tab w:val="left" w:pos="3825"/>
        </w:tabs>
        <w:spacing w:after="0"/>
        <w:rPr>
          <w:rFonts w:asciiTheme="minorHAnsi" w:hAnsiTheme="minorHAnsi" w:cstheme="minorHAnsi"/>
          <w:b/>
          <w:bCs/>
        </w:rPr>
      </w:pPr>
      <w:r>
        <w:rPr>
          <w:rFonts w:asciiTheme="minorHAnsi" w:hAnsiTheme="minorHAnsi" w:cstheme="minorHAnsi"/>
          <w:b/>
          <w:bCs/>
        </w:rPr>
        <w:lastRenderedPageBreak/>
        <w:tab/>
      </w:r>
      <w:r w:rsidR="00C03495">
        <w:rPr>
          <w:rFonts w:asciiTheme="minorHAnsi" w:hAnsiTheme="minorHAnsi" w:cstheme="minorHAnsi"/>
          <w:b/>
          <w:bCs/>
          <w:noProof/>
        </w:rPr>
        <w:drawing>
          <wp:inline distT="0" distB="0" distL="0" distR="0" wp14:anchorId="4572A7EC" wp14:editId="1A5B1E15">
            <wp:extent cx="5251094" cy="3286125"/>
            <wp:effectExtent l="0" t="0" r="6985" b="0"/>
            <wp:docPr id="2524028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52039" cy="3286716"/>
                    </a:xfrm>
                    <a:prstGeom prst="rect">
                      <a:avLst/>
                    </a:prstGeom>
                    <a:noFill/>
                  </pic:spPr>
                </pic:pic>
              </a:graphicData>
            </a:graphic>
          </wp:inline>
        </w:drawing>
      </w:r>
    </w:p>
    <w:p w14:paraId="26087E7F" w14:textId="7262B256" w:rsidR="000B24EF" w:rsidRDefault="000B24EF" w:rsidP="000B24EF">
      <w:pPr>
        <w:spacing w:after="0"/>
        <w:jc w:val="center"/>
        <w:rPr>
          <w:rFonts w:asciiTheme="minorHAnsi" w:hAnsiTheme="minorHAnsi" w:cstheme="minorHAnsi"/>
          <w:b/>
          <w:bCs/>
        </w:rPr>
      </w:pPr>
    </w:p>
    <w:p w14:paraId="392C08A4" w14:textId="7203386D" w:rsidR="00C77284" w:rsidRDefault="00C77284" w:rsidP="00C77284">
      <w:pPr>
        <w:spacing w:after="0"/>
        <w:jc w:val="both"/>
      </w:pPr>
      <w:r>
        <w:t>Para dar a conocer la importancia de la p</w:t>
      </w:r>
      <w:r w:rsidRPr="00851EAE">
        <w:rPr>
          <w:rFonts w:asciiTheme="minorHAnsi" w:hAnsiTheme="minorHAnsi" w:cstheme="minorHAnsi"/>
        </w:rPr>
        <w:t>lanea</w:t>
      </w:r>
      <w:r>
        <w:rPr>
          <w:rFonts w:asciiTheme="minorHAnsi" w:hAnsiTheme="minorHAnsi" w:cstheme="minorHAnsi"/>
        </w:rPr>
        <w:t>ción de</w:t>
      </w:r>
      <w:r w:rsidRPr="00851EAE">
        <w:rPr>
          <w:rFonts w:asciiTheme="minorHAnsi" w:hAnsiTheme="minorHAnsi" w:cstheme="minorHAnsi"/>
        </w:rPr>
        <w:t xml:space="preserve"> las actividades para la </w:t>
      </w:r>
      <w:r w:rsidR="009C6721" w:rsidRPr="009C6721">
        <w:rPr>
          <w:rFonts w:asciiTheme="minorHAnsi" w:hAnsiTheme="minorHAnsi" w:cstheme="minorHAnsi"/>
        </w:rPr>
        <w:t>reproducir material vegetal con criterios técnicos de la especie y normativa vigente</w:t>
      </w:r>
      <w:r>
        <w:t xml:space="preserve">, los aprendices se reúnen en parejas o grupos  y leen </w:t>
      </w:r>
      <w:r w:rsidR="001E7065">
        <w:t>e</w:t>
      </w:r>
      <w:r>
        <w:t xml:space="preserve">l </w:t>
      </w:r>
      <w:r w:rsidR="001E7065">
        <w:t xml:space="preserve"> </w:t>
      </w:r>
      <w:r w:rsidR="001E7065" w:rsidRPr="001E7065">
        <w:rPr>
          <w:b/>
          <w:bCs/>
        </w:rPr>
        <w:t>FOLLETO  TECNICO MODELO PRODUCTIVO PARA EL CULTIVO DE CACAO – MATERIAL VEGETAL Y PROPAGACION DE LA COMPAÑÍA NACIONAL DE CHOCOLATES</w:t>
      </w:r>
      <w:r w:rsidR="001E7065">
        <w:t xml:space="preserve">, </w:t>
      </w:r>
      <w:r>
        <w:t xml:space="preserve">suministrado por el instructor SENA disponible en la web, Con base en esta lectura usted estimado aprendiz, debe realizar un análisis de la misma y exponer los aspectos que le parecieron positivos, negativos e interesante.  </w:t>
      </w:r>
    </w:p>
    <w:p w14:paraId="69544B3A" w14:textId="77777777" w:rsidR="00C77284" w:rsidRDefault="00C77284" w:rsidP="00C77284">
      <w:pPr>
        <w:spacing w:after="0" w:line="259" w:lineRule="auto"/>
        <w:ind w:left="-5"/>
      </w:pPr>
      <w:r>
        <w:rPr>
          <w:b/>
        </w:rPr>
        <w:t xml:space="preserve">Material de apoyo: </w:t>
      </w:r>
    </w:p>
    <w:p w14:paraId="29887A00" w14:textId="7C1B01BE" w:rsidR="00CC5979" w:rsidRDefault="00CC5979" w:rsidP="00CC5979">
      <w:pPr>
        <w:spacing w:after="5" w:line="249" w:lineRule="auto"/>
        <w:ind w:left="-5"/>
      </w:pPr>
      <w:bookmarkStart w:id="2" w:name="_Hlk164363186"/>
      <w:r w:rsidRPr="00426B05">
        <w:rPr>
          <w:b/>
        </w:rPr>
        <w:t>FOLLETO TECNICO</w:t>
      </w:r>
      <w:r w:rsidR="00426B05" w:rsidRPr="00426B05">
        <w:rPr>
          <w:b/>
        </w:rPr>
        <w:t xml:space="preserve"> MODELO PRODUCTIVO PARA EL CULTIVO DE CACAO – MATERIAL VEGETAL Y PROPAGACION DE LA COMPAÑÍA NACIONAL DE CHOCOLATES</w:t>
      </w:r>
      <w:r w:rsidR="00511B0F">
        <w:rPr>
          <w:b/>
        </w:rPr>
        <w:t>,</w:t>
      </w:r>
      <w:r w:rsidR="00511B0F" w:rsidRPr="00BE34AC">
        <w:rPr>
          <w:b/>
        </w:rPr>
        <w:t xml:space="preserve"> </w:t>
      </w:r>
      <w:r w:rsidR="00511B0F" w:rsidRPr="00511B0F">
        <w:rPr>
          <w:bCs/>
        </w:rPr>
        <w:t>Ubicado</w:t>
      </w:r>
      <w:r w:rsidR="00C77284">
        <w:t xml:space="preserve"> </w:t>
      </w:r>
      <w:r>
        <w:t xml:space="preserve">en </w:t>
      </w:r>
      <w:hyperlink r:id="rId26" w:history="1">
        <w:r w:rsidRPr="00627943">
          <w:rPr>
            <w:rStyle w:val="Hipervnculo"/>
          </w:rPr>
          <w:t>https://repository.agrosavia.co/handle/20.500.12324/36871</w:t>
        </w:r>
      </w:hyperlink>
    </w:p>
    <w:bookmarkEnd w:id="2"/>
    <w:p w14:paraId="08885BC2" w14:textId="6AF62F78" w:rsidR="00C77284" w:rsidRDefault="00CC5979" w:rsidP="00CC5979">
      <w:pPr>
        <w:spacing w:after="5" w:line="249" w:lineRule="auto"/>
        <w:ind w:left="-5"/>
      </w:pPr>
      <w:r w:rsidRPr="00CC5979">
        <w:t xml:space="preserve"> </w:t>
      </w:r>
      <w:r w:rsidR="00C77284">
        <w:rPr>
          <w:b/>
        </w:rPr>
        <w:t>Duración de la actividad:</w:t>
      </w:r>
      <w:r w:rsidR="00C77284">
        <w:t xml:space="preserve"> </w:t>
      </w:r>
      <w:r w:rsidR="001E1A63">
        <w:t>6</w:t>
      </w:r>
      <w:r w:rsidR="00C77284">
        <w:t xml:space="preserve"> horas </w:t>
      </w:r>
    </w:p>
    <w:p w14:paraId="7234E31C" w14:textId="77777777" w:rsidR="00C77284" w:rsidRDefault="00C77284" w:rsidP="00C77284">
      <w:pPr>
        <w:spacing w:after="0"/>
        <w:jc w:val="both"/>
        <w:rPr>
          <w:rFonts w:asciiTheme="minorHAnsi" w:hAnsiTheme="minorHAnsi" w:cstheme="minorHAnsi"/>
          <w:b/>
          <w:bCs/>
        </w:rPr>
      </w:pPr>
    </w:p>
    <w:p w14:paraId="71F9ADDE" w14:textId="77777777" w:rsidR="00C77284" w:rsidRPr="000B4D34" w:rsidRDefault="00C77284" w:rsidP="00C77284">
      <w:pPr>
        <w:spacing w:after="0" w:line="259" w:lineRule="auto"/>
        <w:ind w:left="-5"/>
        <w:rPr>
          <w:bCs/>
        </w:rPr>
      </w:pPr>
      <w:r>
        <w:rPr>
          <w:b/>
        </w:rPr>
        <w:t xml:space="preserve">Subactividad 1:  </w:t>
      </w:r>
      <w:r w:rsidRPr="000B4D34">
        <w:rPr>
          <w:bCs/>
        </w:rPr>
        <w:t xml:space="preserve">Exposición  </w:t>
      </w:r>
    </w:p>
    <w:p w14:paraId="129011DE" w14:textId="77777777" w:rsidR="00C77284" w:rsidRDefault="00C77284" w:rsidP="00C77284">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3C0A1AA3" w14:textId="77777777" w:rsidR="00C77284" w:rsidRDefault="00C77284" w:rsidP="00C77284">
      <w:pPr>
        <w:spacing w:after="28"/>
        <w:jc w:val="both"/>
      </w:pPr>
      <w:r>
        <w:t xml:space="preserve"> Método 70/20/10 </w:t>
      </w:r>
    </w:p>
    <w:p w14:paraId="6AACA066" w14:textId="77777777" w:rsidR="00C77284" w:rsidRPr="00E12B90" w:rsidRDefault="00C77284" w:rsidP="00C77284">
      <w:pPr>
        <w:numPr>
          <w:ilvl w:val="0"/>
          <w:numId w:val="40"/>
        </w:numPr>
        <w:spacing w:after="12"/>
        <w:ind w:right="675" w:hanging="360"/>
        <w:jc w:val="both"/>
      </w:pPr>
      <w:r>
        <w:t xml:space="preserve">Modelo de los cuatro niveles de evaluación de Kirkpatrick </w:t>
      </w:r>
    </w:p>
    <w:p w14:paraId="7B926A4D" w14:textId="77777777" w:rsidR="00C77284" w:rsidRDefault="00C77284" w:rsidP="00C77284">
      <w:pPr>
        <w:numPr>
          <w:ilvl w:val="0"/>
          <w:numId w:val="40"/>
        </w:numPr>
        <w:spacing w:after="12"/>
        <w:ind w:right="675" w:hanging="360"/>
        <w:jc w:val="both"/>
      </w:pPr>
      <w:r>
        <w:lastRenderedPageBreak/>
        <w:t xml:space="preserve">Ecosistemas de aprendizaje laboral, social, técnico, productivo y comercial. </w:t>
      </w:r>
    </w:p>
    <w:p w14:paraId="3B0518D7" w14:textId="77777777" w:rsidR="00C77284" w:rsidRDefault="00C77284" w:rsidP="00C77284">
      <w:pPr>
        <w:spacing w:after="0" w:line="259" w:lineRule="auto"/>
      </w:pPr>
      <w:r>
        <w:t xml:space="preserve"> </w:t>
      </w:r>
    </w:p>
    <w:p w14:paraId="4D96B62A" w14:textId="77777777" w:rsidR="00C77284" w:rsidRDefault="00C77284" w:rsidP="00C77284">
      <w:pPr>
        <w:spacing w:after="0" w:line="259" w:lineRule="auto"/>
        <w:ind w:left="-5"/>
        <w:rPr>
          <w:b/>
        </w:rPr>
      </w:pPr>
      <w:r>
        <w:rPr>
          <w:b/>
        </w:rPr>
        <w:t xml:space="preserve">Aspectos a tener en cuenta: </w:t>
      </w:r>
    </w:p>
    <w:p w14:paraId="29D73CBB" w14:textId="77777777" w:rsidR="00C77284" w:rsidRDefault="00C77284" w:rsidP="00C77284">
      <w:pPr>
        <w:spacing w:after="0" w:line="259" w:lineRule="auto"/>
        <w:ind w:left="-5"/>
      </w:pPr>
    </w:p>
    <w:p w14:paraId="414192BF" w14:textId="77777777" w:rsidR="00C77284" w:rsidRDefault="00C77284" w:rsidP="00C77284">
      <w:pPr>
        <w:numPr>
          <w:ilvl w:val="0"/>
          <w:numId w:val="40"/>
        </w:numPr>
        <w:spacing w:after="12" w:line="248" w:lineRule="auto"/>
        <w:ind w:right="675" w:hanging="360"/>
        <w:jc w:val="both"/>
      </w:pPr>
      <w:r>
        <w:t>El programa para realizar la ayuda audiovisual es libre (papel periódico, cartulina u hoja de bloc, etc.)</w:t>
      </w:r>
    </w:p>
    <w:p w14:paraId="0BA787CD" w14:textId="77777777" w:rsidR="00C77284" w:rsidRDefault="00C77284" w:rsidP="00C77284">
      <w:pPr>
        <w:numPr>
          <w:ilvl w:val="0"/>
          <w:numId w:val="40"/>
        </w:numPr>
        <w:spacing w:after="12" w:line="248" w:lineRule="auto"/>
        <w:ind w:right="675" w:hanging="360"/>
        <w:jc w:val="both"/>
      </w:pPr>
      <w:r>
        <w:t xml:space="preserve">Tiempo de investigación y elaboración de la presentación 2 horas. </w:t>
      </w:r>
    </w:p>
    <w:p w14:paraId="351171DB" w14:textId="77777777" w:rsidR="00C77284" w:rsidRDefault="00C77284" w:rsidP="00C77284">
      <w:pPr>
        <w:numPr>
          <w:ilvl w:val="0"/>
          <w:numId w:val="40"/>
        </w:numPr>
        <w:spacing w:after="12" w:line="248" w:lineRule="auto"/>
        <w:ind w:right="675" w:hanging="360"/>
        <w:jc w:val="both"/>
      </w:pPr>
      <w:r>
        <w:t xml:space="preserve">Duración de la exposición 30 minutos por grupo. </w:t>
      </w:r>
    </w:p>
    <w:p w14:paraId="7949A2BD" w14:textId="77777777" w:rsidR="00C77284" w:rsidRDefault="00C77284" w:rsidP="00C77284">
      <w:pPr>
        <w:spacing w:after="0" w:line="259" w:lineRule="auto"/>
      </w:pPr>
      <w:r>
        <w:rPr>
          <w:b/>
        </w:rPr>
        <w:t xml:space="preserve"> </w:t>
      </w:r>
    </w:p>
    <w:p w14:paraId="18F5381B" w14:textId="77777777" w:rsidR="00C77284" w:rsidRDefault="00C77284" w:rsidP="00C77284">
      <w:pPr>
        <w:spacing w:after="0" w:line="259" w:lineRule="auto"/>
        <w:ind w:left="-5"/>
      </w:pPr>
      <w:r>
        <w:rPr>
          <w:b/>
        </w:rPr>
        <w:t>Duración de la actividad:</w:t>
      </w:r>
      <w:r>
        <w:t xml:space="preserve"> 2 horas </w:t>
      </w:r>
    </w:p>
    <w:p w14:paraId="11282C3A" w14:textId="77777777" w:rsidR="00C77284" w:rsidRPr="00A80DF1" w:rsidRDefault="00C77284" w:rsidP="00C77284">
      <w:pPr>
        <w:spacing w:after="0" w:line="259" w:lineRule="auto"/>
        <w:ind w:left="-5"/>
        <w:rPr>
          <w:bCs/>
        </w:rPr>
      </w:pPr>
      <w:r>
        <w:rPr>
          <w:b/>
        </w:rPr>
        <w:t>Subactividad 2</w:t>
      </w:r>
      <w:r w:rsidRPr="00A80DF1">
        <w:rPr>
          <w:bCs/>
        </w:rPr>
        <w:t xml:space="preserve">:  Salida a campo  </w:t>
      </w:r>
    </w:p>
    <w:p w14:paraId="4D355BAD" w14:textId="6444F70F" w:rsidR="00C77284" w:rsidRDefault="00C77284" w:rsidP="00C77284">
      <w:pPr>
        <w:spacing w:after="0"/>
        <w:jc w:val="both"/>
      </w:pPr>
      <w:r>
        <w:t xml:space="preserve">Luego de la </w:t>
      </w:r>
      <w:r w:rsidRPr="00A80DF1">
        <w:t>presentación</w:t>
      </w:r>
      <w:r>
        <w:t xml:space="preserve"> del análisis del documento, aprendices, conforman grupos máximos de 4 personas y realicen una investigación o caracterización de las diferentes actividades técnicas de campo </w:t>
      </w:r>
      <w:r w:rsidR="000338A7">
        <w:t>donde</w:t>
      </w:r>
      <w:r>
        <w:t xml:space="preserve"> se </w:t>
      </w:r>
      <w:r w:rsidR="000338A7" w:rsidRPr="000338A7">
        <w:t>Elabor</w:t>
      </w:r>
      <w:r w:rsidR="000338A7">
        <w:t>e</w:t>
      </w:r>
      <w:r w:rsidR="000338A7" w:rsidRPr="000338A7">
        <w:t xml:space="preserve"> el plan de implementación de buenas prácticas agrícolas</w:t>
      </w:r>
      <w:r>
        <w:rPr>
          <w:rFonts w:asciiTheme="minorHAnsi" w:hAnsiTheme="minorHAnsi" w:cstheme="minorHAnsi"/>
        </w:rPr>
        <w:t xml:space="preserve"> en el cultivo de café, </w:t>
      </w:r>
      <w:r>
        <w:t xml:space="preserve">teniendo como entregable, la elaboración de un documento. Los temas a investigar son: </w:t>
      </w:r>
    </w:p>
    <w:p w14:paraId="130AD4F1" w14:textId="77777777" w:rsidR="00C77284" w:rsidRDefault="00C77284" w:rsidP="00C77284">
      <w:pPr>
        <w:spacing w:after="28"/>
        <w:jc w:val="both"/>
      </w:pPr>
      <w:r>
        <w:t xml:space="preserve"> </w:t>
      </w:r>
    </w:p>
    <w:p w14:paraId="2197D3E8" w14:textId="5235BBD9" w:rsidR="00C77284" w:rsidRPr="00E12B90" w:rsidRDefault="00C77284" w:rsidP="00C77284">
      <w:pPr>
        <w:numPr>
          <w:ilvl w:val="0"/>
          <w:numId w:val="40"/>
        </w:numPr>
        <w:spacing w:after="12"/>
        <w:ind w:right="675" w:hanging="360"/>
        <w:jc w:val="both"/>
      </w:pPr>
      <w:r>
        <w:t>Modelo productivo y ambiental ca</w:t>
      </w:r>
      <w:r w:rsidR="0090598D">
        <w:t>caotero</w:t>
      </w:r>
      <w:r>
        <w:t xml:space="preserve"> </w:t>
      </w:r>
    </w:p>
    <w:p w14:paraId="58A92127" w14:textId="77777777" w:rsidR="00C77284" w:rsidRDefault="00C77284" w:rsidP="00C77284">
      <w:pPr>
        <w:numPr>
          <w:ilvl w:val="0"/>
          <w:numId w:val="40"/>
        </w:numPr>
        <w:spacing w:after="12"/>
        <w:ind w:right="675" w:hanging="360"/>
        <w:jc w:val="both"/>
      </w:pPr>
      <w:r>
        <w:t xml:space="preserve">Ecosistemas de aprendizaje laboral, social, técnico, productivo y comercial. </w:t>
      </w:r>
    </w:p>
    <w:p w14:paraId="6B69C602" w14:textId="77777777" w:rsidR="00C77284" w:rsidRDefault="00C77284" w:rsidP="00C77284">
      <w:pPr>
        <w:spacing w:after="0" w:line="259" w:lineRule="auto"/>
      </w:pPr>
      <w:r>
        <w:t xml:space="preserve"> </w:t>
      </w:r>
    </w:p>
    <w:p w14:paraId="53DE29B2" w14:textId="77777777" w:rsidR="00C77284" w:rsidRDefault="00C77284" w:rsidP="00C77284">
      <w:pPr>
        <w:spacing w:after="0" w:line="259" w:lineRule="auto"/>
        <w:ind w:left="-5"/>
        <w:rPr>
          <w:b/>
        </w:rPr>
      </w:pPr>
      <w:r>
        <w:rPr>
          <w:b/>
        </w:rPr>
        <w:t xml:space="preserve">Aspectos a tener en cuenta: </w:t>
      </w:r>
    </w:p>
    <w:p w14:paraId="0CF26BF5" w14:textId="77777777" w:rsidR="00C77284" w:rsidRDefault="00C77284" w:rsidP="00C77284">
      <w:pPr>
        <w:spacing w:after="0" w:line="259" w:lineRule="auto"/>
        <w:ind w:left="-5"/>
      </w:pPr>
    </w:p>
    <w:p w14:paraId="4B2444C2" w14:textId="77777777" w:rsidR="00C77284" w:rsidRDefault="00C77284" w:rsidP="00C77284">
      <w:pPr>
        <w:numPr>
          <w:ilvl w:val="0"/>
          <w:numId w:val="40"/>
        </w:numPr>
        <w:spacing w:after="12" w:line="248" w:lineRule="auto"/>
        <w:ind w:right="675" w:hanging="360"/>
        <w:jc w:val="both"/>
      </w:pPr>
      <w:r>
        <w:t>El programa para realizar la ayuda audiovisual es libre (papel periódico, cartulina u hoja de bloc, etc.)</w:t>
      </w:r>
    </w:p>
    <w:p w14:paraId="496EAD81" w14:textId="77777777" w:rsidR="00C77284" w:rsidRDefault="00C77284" w:rsidP="00C77284">
      <w:pPr>
        <w:numPr>
          <w:ilvl w:val="0"/>
          <w:numId w:val="40"/>
        </w:numPr>
        <w:spacing w:after="12" w:line="248" w:lineRule="auto"/>
        <w:ind w:right="675" w:hanging="360"/>
        <w:jc w:val="both"/>
      </w:pPr>
      <w:r>
        <w:t>Tiempo de investigación y elaboración de la presentación 2 horas</w:t>
      </w:r>
      <w:r>
        <w:rPr>
          <w:b/>
        </w:rPr>
        <w:t xml:space="preserve"> </w:t>
      </w:r>
    </w:p>
    <w:p w14:paraId="3602FE56" w14:textId="77777777" w:rsidR="00C77284" w:rsidRDefault="00C77284" w:rsidP="00C77284">
      <w:pPr>
        <w:spacing w:after="0" w:line="259" w:lineRule="auto"/>
        <w:ind w:left="-5"/>
      </w:pPr>
      <w:r>
        <w:rPr>
          <w:b/>
        </w:rPr>
        <w:t>Duración de la actividad:</w:t>
      </w:r>
      <w:r>
        <w:t xml:space="preserve"> 2 horas </w:t>
      </w:r>
    </w:p>
    <w:p w14:paraId="2A8D805D" w14:textId="77777777" w:rsidR="00601793" w:rsidRDefault="00601793" w:rsidP="00C77284">
      <w:pPr>
        <w:spacing w:after="0" w:line="259" w:lineRule="auto"/>
        <w:ind w:left="-5"/>
      </w:pPr>
    </w:p>
    <w:p w14:paraId="18BBD2C5" w14:textId="77777777" w:rsidR="00601793" w:rsidRPr="00601793" w:rsidRDefault="00601793" w:rsidP="00601793">
      <w:pPr>
        <w:spacing w:after="0" w:line="240" w:lineRule="auto"/>
        <w:rPr>
          <w:rFonts w:asciiTheme="minorHAnsi" w:eastAsia="Meiryo" w:hAnsiTheme="minorHAnsi" w:cstheme="minorHAnsi"/>
          <w:b/>
          <w:bCs/>
          <w:lang w:eastAsia="es-CO"/>
        </w:rPr>
      </w:pPr>
      <w:r w:rsidRPr="00601793">
        <w:rPr>
          <w:rFonts w:asciiTheme="minorHAnsi" w:eastAsia="Meiryo" w:hAnsiTheme="minorHAnsi" w:cstheme="minorHAnsi"/>
          <w:b/>
          <w:bCs/>
          <w:lang w:eastAsia="es-CO"/>
        </w:rPr>
        <w:t xml:space="preserve">ACTIVIDAD COMPLETARÍA DE CAMPO </w:t>
      </w:r>
    </w:p>
    <w:p w14:paraId="789180CB" w14:textId="77777777" w:rsidR="00601793" w:rsidRPr="00601793" w:rsidRDefault="00601793" w:rsidP="00601793">
      <w:pPr>
        <w:spacing w:after="0" w:line="240" w:lineRule="auto"/>
        <w:rPr>
          <w:rFonts w:asciiTheme="minorHAnsi" w:eastAsia="Meiryo" w:hAnsiTheme="minorHAnsi" w:cstheme="minorHAnsi"/>
          <w:lang w:eastAsia="es-CO"/>
        </w:rPr>
      </w:pPr>
      <w:r w:rsidRPr="00601793">
        <w:rPr>
          <w:rFonts w:asciiTheme="minorHAnsi" w:eastAsia="Meiryo" w:hAnsiTheme="minorHAnsi" w:cstheme="minorHAnsi"/>
          <w:lang w:eastAsia="es-CO"/>
        </w:rPr>
        <w:t>Visitas técnicas de campo: el instructor procede a realizar visitará los diferentes lotes productivos de los aprendices donde se establecerá el cultivo agroforestal de cacao con el objetivo de brindar asistencia técnica y extensión rural direccionada con la competencia y el resultado de aprendizaje del curso.</w:t>
      </w:r>
    </w:p>
    <w:p w14:paraId="0106D28D" w14:textId="77777777" w:rsidR="00601793" w:rsidRPr="00601793" w:rsidRDefault="00601793" w:rsidP="00601793">
      <w:pPr>
        <w:spacing w:after="0"/>
        <w:rPr>
          <w:rFonts w:asciiTheme="minorHAnsi" w:hAnsiTheme="minorHAnsi" w:cstheme="minorHAnsi"/>
        </w:rPr>
      </w:pPr>
    </w:p>
    <w:p w14:paraId="7DC826CA" w14:textId="77777777" w:rsidR="00601793" w:rsidRPr="00601793" w:rsidRDefault="00601793" w:rsidP="00601793">
      <w:pPr>
        <w:spacing w:after="0"/>
        <w:rPr>
          <w:b/>
          <w:bCs/>
        </w:rPr>
      </w:pPr>
      <w:r w:rsidRPr="00601793">
        <w:rPr>
          <w:b/>
          <w:bCs/>
        </w:rPr>
        <w:t>Duración de la actividad: 7 horas</w:t>
      </w:r>
    </w:p>
    <w:p w14:paraId="4E972D90" w14:textId="77777777" w:rsidR="00601793" w:rsidRDefault="00601793" w:rsidP="00C77284">
      <w:pPr>
        <w:spacing w:after="0" w:line="259" w:lineRule="auto"/>
        <w:ind w:left="-5"/>
      </w:pPr>
    </w:p>
    <w:p w14:paraId="64DDDB86" w14:textId="1A239671" w:rsidR="00C77284" w:rsidRPr="0009532E" w:rsidRDefault="000C1EDF" w:rsidP="000C1EDF">
      <w:pPr>
        <w:spacing w:after="0"/>
        <w:jc w:val="both"/>
        <w:rPr>
          <w:rFonts w:asciiTheme="minorHAnsi" w:hAnsiTheme="minorHAnsi" w:cstheme="minorHAnsi"/>
        </w:rPr>
      </w:pPr>
      <w:r w:rsidRPr="00851EAE">
        <w:rPr>
          <w:rFonts w:asciiTheme="minorHAnsi" w:hAnsiTheme="minorHAnsi" w:cstheme="minorHAnsi"/>
          <w:b/>
          <w:bCs/>
        </w:rPr>
        <w:t>3.3.</w:t>
      </w:r>
      <w:r>
        <w:rPr>
          <w:rFonts w:asciiTheme="minorHAnsi" w:hAnsiTheme="minorHAnsi" w:cstheme="minorHAnsi"/>
          <w:b/>
          <w:bCs/>
        </w:rPr>
        <w:t>4 Actividad</w:t>
      </w:r>
      <w:r w:rsidR="00C77284" w:rsidRPr="00851EAE">
        <w:rPr>
          <w:rFonts w:asciiTheme="minorHAnsi" w:hAnsiTheme="minorHAnsi" w:cstheme="minorHAnsi"/>
          <w:b/>
          <w:bCs/>
        </w:rPr>
        <w:t xml:space="preserve"> de Aprendizaje AA</w:t>
      </w:r>
      <w:r w:rsidR="00EF0228">
        <w:rPr>
          <w:rFonts w:asciiTheme="minorHAnsi" w:hAnsiTheme="minorHAnsi" w:cstheme="minorHAnsi"/>
          <w:b/>
          <w:bCs/>
        </w:rPr>
        <w:t>4</w:t>
      </w:r>
      <w:r w:rsidR="00C77284" w:rsidRPr="00851EAE">
        <w:rPr>
          <w:rFonts w:asciiTheme="minorHAnsi" w:hAnsiTheme="minorHAnsi" w:cstheme="minorHAnsi"/>
          <w:b/>
          <w:bCs/>
        </w:rPr>
        <w:t>:</w:t>
      </w:r>
      <w:r w:rsidR="00C77284">
        <w:rPr>
          <w:rFonts w:asciiTheme="minorHAnsi" w:hAnsiTheme="minorHAnsi" w:cstheme="minorHAnsi"/>
          <w:b/>
          <w:bCs/>
        </w:rPr>
        <w:t xml:space="preserve"> </w:t>
      </w:r>
      <w:r w:rsidR="00C77284" w:rsidRPr="00112A28">
        <w:rPr>
          <w:rFonts w:asciiTheme="minorHAnsi" w:hAnsiTheme="minorHAnsi" w:cstheme="minorHAnsi"/>
        </w:rPr>
        <w:t xml:space="preserve"> </w:t>
      </w:r>
      <w:r w:rsidR="00B95735" w:rsidRPr="00B95735">
        <w:rPr>
          <w:rFonts w:asciiTheme="minorHAnsi" w:hAnsiTheme="minorHAnsi" w:cstheme="minorHAnsi"/>
        </w:rPr>
        <w:t>REALIZAR LA INSPECCIÓN DEL PROCESO DE PRODUCCIÓN DE MATERIAL VEGETAL CONFORME A</w:t>
      </w:r>
      <w:r w:rsidR="00B95735">
        <w:rPr>
          <w:rFonts w:asciiTheme="minorHAnsi" w:hAnsiTheme="minorHAnsi" w:cstheme="minorHAnsi"/>
        </w:rPr>
        <w:t xml:space="preserve"> </w:t>
      </w:r>
      <w:r w:rsidR="00B95735" w:rsidRPr="00B95735">
        <w:rPr>
          <w:rFonts w:asciiTheme="minorHAnsi" w:hAnsiTheme="minorHAnsi" w:cstheme="minorHAnsi"/>
        </w:rPr>
        <w:t>PROCEDIMIENTOS TÉCNICOS Y NORMATIVA VIGENTE</w:t>
      </w:r>
      <w:r w:rsidR="00B95735" w:rsidRPr="00B95735">
        <w:rPr>
          <w:rFonts w:asciiTheme="minorHAnsi" w:hAnsiTheme="minorHAnsi" w:cstheme="minorHAnsi"/>
        </w:rPr>
        <w:cr/>
      </w:r>
      <w:r w:rsidR="00C77284" w:rsidRPr="00851EAE">
        <w:rPr>
          <w:rFonts w:asciiTheme="minorHAnsi" w:hAnsiTheme="minorHAnsi" w:cstheme="minorHAnsi"/>
          <w:b/>
          <w:bCs/>
        </w:rPr>
        <w:t xml:space="preserve">Técnica didáctica:  </w:t>
      </w:r>
      <w:r w:rsidR="00C77284" w:rsidRPr="0009532E">
        <w:rPr>
          <w:rFonts w:asciiTheme="minorHAnsi" w:hAnsiTheme="minorHAnsi" w:cstheme="minorHAnsi"/>
        </w:rPr>
        <w:t>Demostración de métodos y resultados/Formación de talentos - Capacitación, factor estratégico de su gestión</w:t>
      </w:r>
    </w:p>
    <w:p w14:paraId="2E3B9B7E" w14:textId="77777777" w:rsidR="00C77284" w:rsidRPr="00851EAE" w:rsidRDefault="00C77284" w:rsidP="000C1EDF">
      <w:pPr>
        <w:spacing w:after="0"/>
        <w:jc w:val="both"/>
        <w:rPr>
          <w:rFonts w:asciiTheme="minorHAnsi" w:hAnsiTheme="minorHAnsi" w:cstheme="minorHAnsi"/>
          <w:b/>
          <w:bCs/>
        </w:rPr>
      </w:pPr>
      <w:r w:rsidRPr="00851EAE">
        <w:rPr>
          <w:rFonts w:asciiTheme="minorHAnsi" w:hAnsiTheme="minorHAnsi" w:cstheme="minorHAnsi"/>
          <w:b/>
          <w:bCs/>
        </w:rPr>
        <w:t xml:space="preserve">Ambiente Requerido: </w:t>
      </w:r>
      <w:r w:rsidRPr="0009532E">
        <w:rPr>
          <w:rFonts w:asciiTheme="minorHAnsi" w:hAnsiTheme="minorHAnsi" w:cstheme="minorHAnsi"/>
        </w:rPr>
        <w:t>Ambiente de formación y parcela demostrativa</w:t>
      </w:r>
    </w:p>
    <w:p w14:paraId="3FC8F542" w14:textId="77777777" w:rsidR="00C77284" w:rsidRPr="0009532E" w:rsidRDefault="00C77284" w:rsidP="000C1EDF">
      <w:pPr>
        <w:spacing w:after="0"/>
        <w:jc w:val="both"/>
        <w:rPr>
          <w:rFonts w:asciiTheme="minorHAnsi" w:hAnsiTheme="minorHAnsi" w:cstheme="minorHAnsi"/>
        </w:rPr>
      </w:pPr>
      <w:r w:rsidRPr="00851EAE">
        <w:rPr>
          <w:rFonts w:asciiTheme="minorHAnsi" w:hAnsiTheme="minorHAnsi" w:cstheme="minorHAnsi"/>
          <w:b/>
          <w:bCs/>
        </w:rPr>
        <w:lastRenderedPageBreak/>
        <w:t xml:space="preserve">Materiales: </w:t>
      </w:r>
      <w:r w:rsidRPr="0009532E">
        <w:rPr>
          <w:rFonts w:asciiTheme="minorHAnsi" w:hAnsiTheme="minorHAnsi" w:cstheme="minorHAnsi"/>
        </w:rPr>
        <w:t>Marcador, borrador y documento técnico y cuestionario</w:t>
      </w:r>
    </w:p>
    <w:p w14:paraId="1B75BF91" w14:textId="77777777" w:rsidR="00C77284" w:rsidRDefault="00C77284" w:rsidP="000C1EDF">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787C75F4" w14:textId="77777777" w:rsidR="00D269EB" w:rsidRDefault="00D269EB" w:rsidP="000C1EDF">
      <w:pPr>
        <w:spacing w:after="0"/>
        <w:jc w:val="both"/>
        <w:rPr>
          <w:rFonts w:asciiTheme="minorHAnsi" w:hAnsiTheme="minorHAnsi" w:cstheme="minorHAnsi"/>
        </w:rPr>
      </w:pPr>
    </w:p>
    <w:p w14:paraId="1F2E7737" w14:textId="06727357" w:rsidR="00D269EB" w:rsidRPr="0009532E" w:rsidRDefault="00031D09" w:rsidP="00D269EB">
      <w:pPr>
        <w:tabs>
          <w:tab w:val="left" w:pos="3882"/>
        </w:tabs>
        <w:spacing w:after="0"/>
        <w:jc w:val="center"/>
        <w:rPr>
          <w:rFonts w:asciiTheme="minorHAnsi" w:hAnsiTheme="minorHAnsi" w:cstheme="minorHAnsi"/>
        </w:rPr>
      </w:pPr>
      <w:r w:rsidRPr="00031D09">
        <w:rPr>
          <w:rFonts w:asciiTheme="minorHAnsi" w:hAnsiTheme="minorHAnsi" w:cstheme="minorHAnsi"/>
          <w:noProof/>
        </w:rPr>
        <w:drawing>
          <wp:inline distT="0" distB="0" distL="0" distR="0" wp14:anchorId="6FBF8906" wp14:editId="49A49CDB">
            <wp:extent cx="2752725" cy="3578628"/>
            <wp:effectExtent l="0" t="0" r="0" b="3175"/>
            <wp:docPr id="20957507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750736" name=""/>
                    <pic:cNvPicPr/>
                  </pic:nvPicPr>
                  <pic:blipFill>
                    <a:blip r:embed="rId27"/>
                    <a:stretch>
                      <a:fillRect/>
                    </a:stretch>
                  </pic:blipFill>
                  <pic:spPr>
                    <a:xfrm>
                      <a:off x="0" y="0"/>
                      <a:ext cx="2766382" cy="3596382"/>
                    </a:xfrm>
                    <a:prstGeom prst="rect">
                      <a:avLst/>
                    </a:prstGeom>
                  </pic:spPr>
                </pic:pic>
              </a:graphicData>
            </a:graphic>
          </wp:inline>
        </w:drawing>
      </w:r>
    </w:p>
    <w:p w14:paraId="0AED8858" w14:textId="77777777" w:rsidR="00C77284" w:rsidRDefault="00C77284" w:rsidP="000C1EDF">
      <w:pPr>
        <w:spacing w:after="0"/>
        <w:jc w:val="both"/>
        <w:rPr>
          <w:rFonts w:asciiTheme="minorHAnsi" w:hAnsiTheme="minorHAnsi" w:cstheme="minorHAnsi"/>
          <w:b/>
          <w:bCs/>
        </w:rPr>
      </w:pPr>
    </w:p>
    <w:p w14:paraId="3040702B" w14:textId="3D94C634" w:rsidR="00D56772" w:rsidRPr="00D56772" w:rsidRDefault="00D56772" w:rsidP="00D56772">
      <w:pPr>
        <w:spacing w:after="0"/>
        <w:jc w:val="both"/>
        <w:rPr>
          <w:rFonts w:asciiTheme="minorHAnsi" w:hAnsiTheme="minorHAnsi" w:cstheme="minorHAnsi"/>
          <w:b/>
          <w:bCs/>
        </w:rPr>
      </w:pPr>
      <w:r w:rsidRPr="00D56772">
        <w:rPr>
          <w:rFonts w:asciiTheme="minorHAnsi" w:hAnsiTheme="minorHAnsi" w:cstheme="minorHAnsi"/>
          <w:b/>
          <w:bCs/>
        </w:rPr>
        <w:t>MANEJO DE PLAGAS Y ENFERMEDADES</w:t>
      </w:r>
    </w:p>
    <w:p w14:paraId="45FA1A94" w14:textId="6A5D145B" w:rsidR="00D56772" w:rsidRPr="00D56772" w:rsidRDefault="00D56772" w:rsidP="00D56772">
      <w:pPr>
        <w:spacing w:after="0"/>
        <w:jc w:val="both"/>
        <w:rPr>
          <w:rFonts w:asciiTheme="minorHAnsi" w:hAnsiTheme="minorHAnsi" w:cstheme="minorHAnsi"/>
        </w:rPr>
      </w:pPr>
      <w:r w:rsidRPr="00D56772">
        <w:rPr>
          <w:rFonts w:asciiTheme="minorHAnsi" w:hAnsiTheme="minorHAnsi" w:cstheme="minorHAnsi"/>
        </w:rPr>
        <w:t>En el ciclo de producción hay dos periodos críticos relacionados con la susceptibilidad a Phytophthora:</w:t>
      </w:r>
    </w:p>
    <w:p w14:paraId="23DFFEDB" w14:textId="0FE2D68E" w:rsidR="00D56772" w:rsidRPr="00D56772" w:rsidRDefault="00D56772" w:rsidP="00D56772">
      <w:pPr>
        <w:spacing w:after="0"/>
        <w:jc w:val="both"/>
        <w:rPr>
          <w:rFonts w:asciiTheme="minorHAnsi" w:hAnsiTheme="minorHAnsi" w:cstheme="minorHAnsi"/>
        </w:rPr>
      </w:pPr>
      <w:r w:rsidRPr="00D56772">
        <w:rPr>
          <w:rFonts w:asciiTheme="minorHAnsi" w:hAnsiTheme="minorHAnsi" w:cstheme="minorHAnsi"/>
        </w:rPr>
        <w:t>- Los primeros 20 días después de la siembra de semilla.</w:t>
      </w:r>
    </w:p>
    <w:p w14:paraId="4C5754CA" w14:textId="0C4DC3DB" w:rsidR="00D56772" w:rsidRPr="00D56772" w:rsidRDefault="00D56772" w:rsidP="00D56772">
      <w:pPr>
        <w:spacing w:after="0"/>
        <w:jc w:val="both"/>
        <w:rPr>
          <w:rFonts w:asciiTheme="minorHAnsi" w:hAnsiTheme="minorHAnsi" w:cstheme="minorHAnsi"/>
        </w:rPr>
      </w:pPr>
      <w:r w:rsidRPr="00D56772">
        <w:rPr>
          <w:rFonts w:asciiTheme="minorHAnsi" w:hAnsiTheme="minorHAnsi" w:cstheme="minorHAnsi"/>
        </w:rPr>
        <w:t xml:space="preserve">- Después del destape de los injertos. </w:t>
      </w:r>
    </w:p>
    <w:p w14:paraId="4D5C9D01" w14:textId="77777777" w:rsidR="00D56772" w:rsidRPr="00D56772" w:rsidRDefault="00D56772" w:rsidP="00D56772">
      <w:pPr>
        <w:spacing w:after="0"/>
        <w:jc w:val="both"/>
        <w:rPr>
          <w:rFonts w:asciiTheme="minorHAnsi" w:hAnsiTheme="minorHAnsi" w:cstheme="minorHAnsi"/>
        </w:rPr>
      </w:pPr>
      <w:r w:rsidRPr="00D56772">
        <w:rPr>
          <w:rFonts w:asciiTheme="minorHAnsi" w:hAnsiTheme="minorHAnsi" w:cstheme="minorHAnsi"/>
        </w:rPr>
        <w:t xml:space="preserve">Motivo por el cual se recomienda </w:t>
      </w:r>
    </w:p>
    <w:p w14:paraId="426851CB" w14:textId="7CC60262" w:rsidR="00AD4EF2" w:rsidRPr="00D56772" w:rsidRDefault="00D56772" w:rsidP="00B156E7">
      <w:pPr>
        <w:spacing w:after="0"/>
        <w:jc w:val="both"/>
        <w:rPr>
          <w:rFonts w:asciiTheme="minorHAnsi" w:hAnsiTheme="minorHAnsi" w:cstheme="minorHAnsi"/>
        </w:rPr>
      </w:pPr>
      <w:r w:rsidRPr="00D56772">
        <w:rPr>
          <w:rFonts w:asciiTheme="minorHAnsi" w:hAnsiTheme="minorHAnsi" w:cstheme="minorHAnsi"/>
        </w:rPr>
        <w:t>aplicar 2 veces por semana fungicidas a base de cobre en estos períodos. Adicional a esto todas las semanas se debe aplicar un fungicida e insecticida de forma preventiva, no es</w:t>
      </w:r>
      <w:r w:rsidR="00B156E7">
        <w:rPr>
          <w:rFonts w:asciiTheme="minorHAnsi" w:hAnsiTheme="minorHAnsi" w:cstheme="minorHAnsi"/>
        </w:rPr>
        <w:t xml:space="preserve"> </w:t>
      </w:r>
      <w:r w:rsidR="00B156E7" w:rsidRPr="00B156E7">
        <w:rPr>
          <w:rFonts w:asciiTheme="minorHAnsi" w:hAnsiTheme="minorHAnsi" w:cstheme="minorHAnsi"/>
        </w:rPr>
        <w:t>conveniente esperar que la enfermedad esté presente para hacer las aplicaciones, debido a que el porcentaje de daño es muy alto.</w:t>
      </w:r>
    </w:p>
    <w:p w14:paraId="7F4099F8" w14:textId="77777777" w:rsidR="00AD4EF2" w:rsidRDefault="00AD4EF2" w:rsidP="00985F65">
      <w:pPr>
        <w:spacing w:after="0"/>
        <w:jc w:val="both"/>
        <w:rPr>
          <w:rFonts w:asciiTheme="minorHAnsi" w:hAnsiTheme="minorHAnsi" w:cstheme="minorHAnsi"/>
          <w:b/>
          <w:bCs/>
        </w:rPr>
      </w:pPr>
    </w:p>
    <w:p w14:paraId="2DC234CF" w14:textId="4FF38A04" w:rsidR="00AD4EF2" w:rsidRDefault="00A8248C" w:rsidP="00985F65">
      <w:pPr>
        <w:spacing w:after="0"/>
        <w:jc w:val="both"/>
      </w:pPr>
      <w:r w:rsidRPr="00A8248C">
        <w:rPr>
          <w:b/>
          <w:bCs/>
        </w:rPr>
        <w:t>SUMINISTRO DE AGUA</w:t>
      </w:r>
      <w:r>
        <w:rPr>
          <w:b/>
          <w:bCs/>
        </w:rPr>
        <w:t>:</w:t>
      </w:r>
      <w:r>
        <w:t xml:space="preserve"> </w:t>
      </w:r>
      <w:r w:rsidR="008B58DC">
        <w:t xml:space="preserve">en un vivero de cacao es un factor primordial para el desarrollo adecuado de las plántulas. Por esto se debe tener en cuenta los requerimientos de la planta, sustrato, condiciones climáticas de la zona, se recomienda que en las épocas secas es necesario hacer dos riegos, una en la mañana y en otro en la tarde; en zonas de alta radicación se recomienda hacer otros riegos en la noche (sujeto a la programación, cantidad de agua y duración de los ciclos de riego). En vivero se debe usar un riego de gotas </w:t>
      </w:r>
      <w:r w:rsidR="008B58DC">
        <w:lastRenderedPageBreak/>
        <w:t>finas, usualmente se emplea riego por aspersión, microaspersion o nebulización. Es importante tener presente que a medida que las plántulas son más grades se requiere más agua; además, evitar que las plántulas lleguen al punto de marchitez permanente o una saturación excesiva provocando mayor riesgo a enfermedades o pudriciones en raíces.</w:t>
      </w:r>
    </w:p>
    <w:p w14:paraId="50FE1A2F" w14:textId="77777777" w:rsidR="00B85C6D" w:rsidRDefault="00B85C6D" w:rsidP="00985F65">
      <w:pPr>
        <w:spacing w:after="0"/>
        <w:jc w:val="both"/>
      </w:pPr>
    </w:p>
    <w:p w14:paraId="7D5A90A4" w14:textId="77777777" w:rsidR="00B85C6D" w:rsidRDefault="00B85C6D" w:rsidP="00985F65">
      <w:pPr>
        <w:spacing w:after="0"/>
        <w:jc w:val="both"/>
      </w:pPr>
    </w:p>
    <w:p w14:paraId="42259763" w14:textId="77777777" w:rsidR="00B85C6D" w:rsidRDefault="00B85C6D" w:rsidP="00985F65">
      <w:pPr>
        <w:spacing w:after="0"/>
        <w:jc w:val="both"/>
      </w:pPr>
    </w:p>
    <w:p w14:paraId="6BAE15ED" w14:textId="77777777" w:rsidR="00B85C6D" w:rsidRDefault="00B85C6D" w:rsidP="00985F65">
      <w:pPr>
        <w:spacing w:after="0"/>
        <w:jc w:val="both"/>
      </w:pPr>
    </w:p>
    <w:p w14:paraId="4BE64902" w14:textId="43370059" w:rsidR="00B85C6D" w:rsidRDefault="00B85C6D" w:rsidP="00985F65">
      <w:pPr>
        <w:spacing w:after="0"/>
        <w:jc w:val="both"/>
      </w:pPr>
      <w:r w:rsidRPr="00B85C6D">
        <w:rPr>
          <w:b/>
          <w:bCs/>
        </w:rPr>
        <w:t>PORCENTAJE DE SOMBRA:</w:t>
      </w:r>
      <w:r>
        <w:t xml:space="preserve"> Para la construcción del sarán se puede usar polisombra negra, el porcentaje de esta se determina de acuerdo a la radiación de la zona y no debe ser superior al 50%. Se deben cubrir los costados del vivero para evitar la entrada de radiación directa sobre las plántulas</w:t>
      </w:r>
      <w:r w:rsidR="00A8248C">
        <w:t>.</w:t>
      </w:r>
      <w:r>
        <w:t xml:space="preserve"> </w:t>
      </w:r>
    </w:p>
    <w:p w14:paraId="672D1E95" w14:textId="04299FDB" w:rsidR="00B85C6D" w:rsidRDefault="00B85C6D" w:rsidP="00985F65">
      <w:pPr>
        <w:spacing w:after="0"/>
        <w:jc w:val="both"/>
      </w:pPr>
      <w:r>
        <w:t>En viveros transitorios el sarán se puede hacer con palma o bajo un árbol frondoso de hojas delgadas. La altura del sarán debe facilitar el manejo y recorridos dentro del vivero. Alturas entre 2,5 a 3 metros.</w:t>
      </w:r>
    </w:p>
    <w:p w14:paraId="674D53D1" w14:textId="77777777" w:rsidR="00B85C6D" w:rsidRDefault="00B85C6D" w:rsidP="00985F65">
      <w:pPr>
        <w:spacing w:after="0"/>
        <w:jc w:val="both"/>
        <w:rPr>
          <w:rFonts w:asciiTheme="minorHAnsi" w:hAnsiTheme="minorHAnsi" w:cstheme="minorHAnsi"/>
          <w:b/>
          <w:bCs/>
        </w:rPr>
      </w:pPr>
    </w:p>
    <w:p w14:paraId="68B2B534" w14:textId="4E6EBB5E" w:rsidR="002564E0" w:rsidRDefault="002564E0" w:rsidP="008629B3">
      <w:pPr>
        <w:spacing w:after="5" w:line="249" w:lineRule="auto"/>
        <w:ind w:left="-5"/>
        <w:jc w:val="both"/>
      </w:pPr>
      <w:r>
        <w:t>Para dar a conocer la importancia de la p</w:t>
      </w:r>
      <w:r w:rsidRPr="00851EAE">
        <w:rPr>
          <w:rFonts w:asciiTheme="minorHAnsi" w:hAnsiTheme="minorHAnsi" w:cstheme="minorHAnsi"/>
        </w:rPr>
        <w:t>lanea</w:t>
      </w:r>
      <w:r>
        <w:rPr>
          <w:rFonts w:asciiTheme="minorHAnsi" w:hAnsiTheme="minorHAnsi" w:cstheme="minorHAnsi"/>
        </w:rPr>
        <w:t>ción de</w:t>
      </w:r>
      <w:r w:rsidRPr="00851EAE">
        <w:rPr>
          <w:rFonts w:asciiTheme="minorHAnsi" w:hAnsiTheme="minorHAnsi" w:cstheme="minorHAnsi"/>
        </w:rPr>
        <w:t xml:space="preserve"> las actividades para la </w:t>
      </w:r>
      <w:r w:rsidR="00C2340D" w:rsidRPr="00C2340D">
        <w:rPr>
          <w:rFonts w:asciiTheme="minorHAnsi" w:hAnsiTheme="minorHAnsi" w:cstheme="minorHAnsi"/>
        </w:rPr>
        <w:t>Establecer acciones de mejora en el plan de implementación de buenas prácticas agrícolas</w:t>
      </w:r>
      <w:r w:rsidRPr="00851EAE">
        <w:rPr>
          <w:rFonts w:asciiTheme="minorHAnsi" w:hAnsiTheme="minorHAnsi" w:cstheme="minorHAnsi"/>
        </w:rPr>
        <w:t xml:space="preserve"> según el tipo y objetivos de la empresa agrícola y estudios de casos técnicos</w:t>
      </w:r>
      <w:r>
        <w:t xml:space="preserve">, los aprendices se reúnen en parejas o grupos  y leen </w:t>
      </w:r>
      <w:r w:rsidR="008629B3" w:rsidRPr="00426B05">
        <w:rPr>
          <w:b/>
        </w:rPr>
        <w:t>FOLLETO TECNICO MODELO PRODUCTIVO PARA EL CULTIVO DE CACAO – MATERIAL VEGETAL Y PROPAGACION DE LA COMPAÑÍA NACIONAL DE CHOCOLATES</w:t>
      </w:r>
      <w:r w:rsidR="008629B3">
        <w:rPr>
          <w:b/>
        </w:rPr>
        <w:t>,</w:t>
      </w:r>
      <w:r w:rsidR="008629B3" w:rsidRPr="00BE34AC">
        <w:rPr>
          <w:b/>
        </w:rPr>
        <w:t xml:space="preserve"> </w:t>
      </w:r>
      <w:r w:rsidR="008629B3" w:rsidRPr="00511B0F">
        <w:rPr>
          <w:bCs/>
        </w:rPr>
        <w:t>Ubicado</w:t>
      </w:r>
      <w:r w:rsidR="008629B3">
        <w:t xml:space="preserve"> en </w:t>
      </w:r>
      <w:hyperlink r:id="rId28" w:history="1">
        <w:r w:rsidR="008629B3" w:rsidRPr="00627943">
          <w:rPr>
            <w:rStyle w:val="Hipervnculo"/>
          </w:rPr>
          <w:t>https://repository.agrosavia.co/handle/20.500.12324/36871</w:t>
        </w:r>
      </w:hyperlink>
      <w:r>
        <w:t xml:space="preserve">, Suministrado por el instructor SENA disponible en la web, Con base en esta lectura usted estimado aprendiz, debe realizar un análisis de la misma y exponer los aspectos que le parecieron positivos, negativos e interesante.  </w:t>
      </w:r>
    </w:p>
    <w:p w14:paraId="2ADE7026" w14:textId="77777777" w:rsidR="002564E0" w:rsidRDefault="002564E0" w:rsidP="008629B3">
      <w:pPr>
        <w:spacing w:after="0" w:line="259" w:lineRule="auto"/>
        <w:ind w:left="-5"/>
        <w:jc w:val="both"/>
      </w:pPr>
      <w:r>
        <w:rPr>
          <w:b/>
        </w:rPr>
        <w:t xml:space="preserve">Material de apoyo: </w:t>
      </w:r>
    </w:p>
    <w:p w14:paraId="7E9D4806" w14:textId="77777777" w:rsidR="00D310A5" w:rsidRDefault="00D310A5" w:rsidP="00D310A5">
      <w:pPr>
        <w:spacing w:after="5" w:line="249" w:lineRule="auto"/>
        <w:ind w:left="-5"/>
        <w:jc w:val="both"/>
      </w:pPr>
      <w:r w:rsidRPr="00426B05">
        <w:rPr>
          <w:b/>
        </w:rPr>
        <w:t>FOLLETO TECNICO MODELO PRODUCTIVO PARA EL CULTIVO DE CACAO – MATERIAL VEGETAL Y PROPAGACION DE LA COMPAÑÍA NACIONAL DE CHOCOLATES</w:t>
      </w:r>
      <w:r>
        <w:rPr>
          <w:b/>
        </w:rPr>
        <w:t>,</w:t>
      </w:r>
      <w:r w:rsidRPr="00BE34AC">
        <w:rPr>
          <w:b/>
        </w:rPr>
        <w:t xml:space="preserve"> </w:t>
      </w:r>
      <w:r w:rsidRPr="00511B0F">
        <w:rPr>
          <w:bCs/>
        </w:rPr>
        <w:t>Ubicado</w:t>
      </w:r>
      <w:r>
        <w:t xml:space="preserve"> en </w:t>
      </w:r>
      <w:hyperlink r:id="rId29" w:history="1">
        <w:r w:rsidRPr="00627943">
          <w:rPr>
            <w:rStyle w:val="Hipervnculo"/>
          </w:rPr>
          <w:t>https://repository.agrosavia.co/handle/20.500.12324/36871</w:t>
        </w:r>
      </w:hyperlink>
    </w:p>
    <w:p w14:paraId="20C072CD" w14:textId="474502CF" w:rsidR="002564E0" w:rsidRDefault="002564E0" w:rsidP="00D310A5">
      <w:pPr>
        <w:spacing w:after="5" w:line="249" w:lineRule="auto"/>
        <w:ind w:left="-5"/>
        <w:jc w:val="both"/>
      </w:pPr>
      <w:r>
        <w:rPr>
          <w:b/>
        </w:rPr>
        <w:t>Duración de la actividad:</w:t>
      </w:r>
      <w:r>
        <w:t xml:space="preserve"> </w:t>
      </w:r>
      <w:r w:rsidR="00144F05">
        <w:t>4</w:t>
      </w:r>
      <w:r>
        <w:t xml:space="preserve"> horas </w:t>
      </w:r>
    </w:p>
    <w:p w14:paraId="1F9869BA" w14:textId="77777777" w:rsidR="001951FA" w:rsidRDefault="001951FA" w:rsidP="008629B3">
      <w:pPr>
        <w:spacing w:after="5" w:line="249" w:lineRule="auto"/>
        <w:ind w:left="-5"/>
        <w:jc w:val="both"/>
      </w:pPr>
    </w:p>
    <w:p w14:paraId="70A6EF83" w14:textId="793F89EC" w:rsidR="00D470FA" w:rsidRDefault="00D470FA" w:rsidP="008629B3">
      <w:pPr>
        <w:spacing w:after="5" w:line="249" w:lineRule="auto"/>
        <w:ind w:left="-5"/>
        <w:jc w:val="both"/>
        <w:rPr>
          <w:noProof/>
        </w:rPr>
      </w:pPr>
      <w:r>
        <w:t xml:space="preserve">                                                                                              </w:t>
      </w:r>
      <w:r>
        <w:rPr>
          <w:noProof/>
        </w:rPr>
        <w:t xml:space="preserve">             </w:t>
      </w:r>
    </w:p>
    <w:p w14:paraId="69EB0F57" w14:textId="77777777" w:rsidR="002564E0" w:rsidRPr="000B4D34" w:rsidRDefault="002564E0" w:rsidP="002564E0">
      <w:pPr>
        <w:spacing w:after="0" w:line="259" w:lineRule="auto"/>
        <w:ind w:left="-5"/>
        <w:rPr>
          <w:bCs/>
        </w:rPr>
      </w:pPr>
      <w:r>
        <w:rPr>
          <w:b/>
        </w:rPr>
        <w:t xml:space="preserve">Subactividad 1:  </w:t>
      </w:r>
      <w:r w:rsidRPr="000B4D34">
        <w:rPr>
          <w:bCs/>
        </w:rPr>
        <w:t xml:space="preserve">Exposición  </w:t>
      </w:r>
    </w:p>
    <w:p w14:paraId="79B85C5C" w14:textId="77777777" w:rsidR="002564E0" w:rsidRDefault="002564E0" w:rsidP="002564E0">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30BC3ADF" w14:textId="77777777" w:rsidR="002564E0" w:rsidRDefault="002564E0" w:rsidP="002564E0">
      <w:pPr>
        <w:spacing w:after="28"/>
        <w:jc w:val="both"/>
      </w:pPr>
      <w:r>
        <w:t xml:space="preserve"> Método 70/20/10 </w:t>
      </w:r>
    </w:p>
    <w:p w14:paraId="402B43D2" w14:textId="77777777" w:rsidR="002564E0" w:rsidRPr="00E12B90" w:rsidRDefault="002564E0" w:rsidP="002564E0">
      <w:pPr>
        <w:numPr>
          <w:ilvl w:val="0"/>
          <w:numId w:val="40"/>
        </w:numPr>
        <w:spacing w:after="12"/>
        <w:ind w:right="675" w:hanging="360"/>
        <w:jc w:val="both"/>
      </w:pPr>
      <w:r>
        <w:t xml:space="preserve">Modelo de los cuatro niveles de evaluación de Kirkpatrick </w:t>
      </w:r>
    </w:p>
    <w:p w14:paraId="56D59BB7" w14:textId="77777777" w:rsidR="002564E0" w:rsidRDefault="002564E0" w:rsidP="002564E0">
      <w:pPr>
        <w:numPr>
          <w:ilvl w:val="0"/>
          <w:numId w:val="40"/>
        </w:numPr>
        <w:spacing w:after="12"/>
        <w:ind w:right="675" w:hanging="360"/>
        <w:jc w:val="both"/>
      </w:pPr>
      <w:r>
        <w:t xml:space="preserve">Ecosistemas de aprendizaje laboral, social, técnico, productivo y comercial. </w:t>
      </w:r>
    </w:p>
    <w:p w14:paraId="5BC39FCF" w14:textId="77777777" w:rsidR="002564E0" w:rsidRDefault="002564E0" w:rsidP="002564E0">
      <w:pPr>
        <w:spacing w:after="0" w:line="259" w:lineRule="auto"/>
      </w:pPr>
      <w:r>
        <w:t xml:space="preserve"> </w:t>
      </w:r>
    </w:p>
    <w:p w14:paraId="7AD6AA5A" w14:textId="77777777" w:rsidR="002564E0" w:rsidRDefault="002564E0" w:rsidP="002564E0">
      <w:pPr>
        <w:spacing w:after="0" w:line="259" w:lineRule="auto"/>
        <w:ind w:left="-5"/>
        <w:rPr>
          <w:b/>
        </w:rPr>
      </w:pPr>
      <w:r>
        <w:rPr>
          <w:b/>
        </w:rPr>
        <w:t xml:space="preserve">Aspectos a tener en cuenta: </w:t>
      </w:r>
    </w:p>
    <w:p w14:paraId="18523CF4" w14:textId="77777777" w:rsidR="002564E0" w:rsidRDefault="002564E0" w:rsidP="002564E0">
      <w:pPr>
        <w:spacing w:after="0" w:line="259" w:lineRule="auto"/>
        <w:ind w:left="-5"/>
      </w:pPr>
    </w:p>
    <w:p w14:paraId="25F912AA" w14:textId="77777777" w:rsidR="002564E0" w:rsidRDefault="002564E0" w:rsidP="002564E0">
      <w:pPr>
        <w:numPr>
          <w:ilvl w:val="0"/>
          <w:numId w:val="40"/>
        </w:numPr>
        <w:spacing w:after="12" w:line="248" w:lineRule="auto"/>
        <w:ind w:right="675" w:hanging="360"/>
        <w:jc w:val="both"/>
      </w:pPr>
      <w:r>
        <w:t>El programa para realizar la ayuda audiovisual es libre (papel periódico, cartulina u hoja de bloc, etc.)</w:t>
      </w:r>
    </w:p>
    <w:p w14:paraId="5F4DDC2C" w14:textId="77777777" w:rsidR="002564E0" w:rsidRDefault="002564E0" w:rsidP="002564E0">
      <w:pPr>
        <w:numPr>
          <w:ilvl w:val="0"/>
          <w:numId w:val="40"/>
        </w:numPr>
        <w:spacing w:after="12" w:line="248" w:lineRule="auto"/>
        <w:ind w:right="675" w:hanging="360"/>
        <w:jc w:val="both"/>
      </w:pPr>
      <w:r>
        <w:t xml:space="preserve">Tiempo de investigación y elaboración de la presentación 2 horas. </w:t>
      </w:r>
    </w:p>
    <w:p w14:paraId="49046AB6" w14:textId="77777777" w:rsidR="002564E0" w:rsidRDefault="002564E0" w:rsidP="002564E0">
      <w:pPr>
        <w:numPr>
          <w:ilvl w:val="0"/>
          <w:numId w:val="40"/>
        </w:numPr>
        <w:spacing w:after="12" w:line="248" w:lineRule="auto"/>
        <w:ind w:right="675" w:hanging="360"/>
        <w:jc w:val="both"/>
      </w:pPr>
      <w:r>
        <w:t xml:space="preserve">Duración de la exposición 30 minutos por grupo. </w:t>
      </w:r>
    </w:p>
    <w:p w14:paraId="497EA314" w14:textId="77777777" w:rsidR="002564E0" w:rsidRDefault="002564E0" w:rsidP="002564E0">
      <w:pPr>
        <w:spacing w:after="0" w:line="259" w:lineRule="auto"/>
      </w:pPr>
      <w:r>
        <w:rPr>
          <w:b/>
        </w:rPr>
        <w:t xml:space="preserve"> </w:t>
      </w:r>
    </w:p>
    <w:p w14:paraId="1A4323BD" w14:textId="77777777" w:rsidR="002564E0" w:rsidRDefault="002564E0" w:rsidP="002564E0">
      <w:pPr>
        <w:spacing w:after="0" w:line="259" w:lineRule="auto"/>
        <w:ind w:left="-5"/>
      </w:pPr>
      <w:r>
        <w:rPr>
          <w:b/>
        </w:rPr>
        <w:t>Duración de la actividad:</w:t>
      </w:r>
      <w:r>
        <w:t xml:space="preserve"> 2 horas </w:t>
      </w:r>
    </w:p>
    <w:p w14:paraId="1CBECB99" w14:textId="15EB756C" w:rsidR="002564E0" w:rsidRDefault="002564E0" w:rsidP="002564E0">
      <w:pPr>
        <w:spacing w:after="0"/>
        <w:jc w:val="both"/>
        <w:rPr>
          <w:rFonts w:asciiTheme="minorHAnsi" w:hAnsiTheme="minorHAnsi" w:cstheme="minorHAnsi"/>
          <w:b/>
          <w:bCs/>
        </w:rPr>
      </w:pPr>
    </w:p>
    <w:p w14:paraId="5E95806D" w14:textId="77777777" w:rsidR="002564E0" w:rsidRDefault="002564E0" w:rsidP="002564E0">
      <w:pPr>
        <w:spacing w:after="0"/>
        <w:jc w:val="both"/>
        <w:rPr>
          <w:rFonts w:asciiTheme="minorHAnsi" w:hAnsiTheme="minorHAnsi" w:cstheme="minorHAnsi"/>
          <w:b/>
          <w:bCs/>
        </w:rPr>
      </w:pPr>
    </w:p>
    <w:p w14:paraId="6AE302BC" w14:textId="77777777" w:rsidR="000B0C6F" w:rsidRDefault="000B0C6F" w:rsidP="002564E0">
      <w:pPr>
        <w:spacing w:after="0"/>
        <w:jc w:val="both"/>
        <w:rPr>
          <w:rFonts w:asciiTheme="minorHAnsi" w:hAnsiTheme="minorHAnsi" w:cstheme="minorHAnsi"/>
          <w:b/>
          <w:bCs/>
        </w:rPr>
      </w:pPr>
    </w:p>
    <w:p w14:paraId="174B1A26" w14:textId="77777777" w:rsidR="000B0C6F" w:rsidRDefault="000B0C6F" w:rsidP="002564E0">
      <w:pPr>
        <w:spacing w:after="0"/>
        <w:jc w:val="both"/>
        <w:rPr>
          <w:rFonts w:asciiTheme="minorHAnsi" w:hAnsiTheme="minorHAnsi" w:cstheme="minorHAnsi"/>
          <w:b/>
          <w:bCs/>
        </w:rPr>
      </w:pPr>
    </w:p>
    <w:p w14:paraId="4E3B5356" w14:textId="77777777" w:rsidR="000B0C6F" w:rsidRDefault="000B0C6F" w:rsidP="002564E0">
      <w:pPr>
        <w:spacing w:after="0"/>
        <w:jc w:val="both"/>
        <w:rPr>
          <w:rFonts w:asciiTheme="minorHAnsi" w:hAnsiTheme="minorHAnsi" w:cstheme="minorHAnsi"/>
          <w:b/>
          <w:bCs/>
        </w:rPr>
      </w:pPr>
    </w:p>
    <w:p w14:paraId="286CB941" w14:textId="77777777" w:rsidR="002564E0" w:rsidRPr="00A80DF1" w:rsidRDefault="002564E0" w:rsidP="002564E0">
      <w:pPr>
        <w:spacing w:after="0" w:line="259" w:lineRule="auto"/>
        <w:ind w:left="-5"/>
        <w:rPr>
          <w:bCs/>
        </w:rPr>
      </w:pPr>
      <w:r>
        <w:rPr>
          <w:b/>
        </w:rPr>
        <w:t>Subactividad 2</w:t>
      </w:r>
      <w:r w:rsidRPr="00A80DF1">
        <w:rPr>
          <w:bCs/>
        </w:rPr>
        <w:t xml:space="preserve">:  Salida a campo  </w:t>
      </w:r>
    </w:p>
    <w:p w14:paraId="6E0BBC6A" w14:textId="3758EDF5" w:rsidR="002564E0" w:rsidRDefault="002564E0" w:rsidP="002564E0">
      <w:pPr>
        <w:spacing w:after="0"/>
        <w:jc w:val="both"/>
      </w:pPr>
      <w:r>
        <w:t xml:space="preserve">Luego de la </w:t>
      </w:r>
      <w:r w:rsidRPr="00A80DF1">
        <w:t>presentación</w:t>
      </w:r>
      <w:r>
        <w:t xml:space="preserve"> del análisis del documento, aprendices, conforman grupos máximos de 4 personas y realicen una investigación o caracterización de las diferentes actividades técnicas de campo donde se </w:t>
      </w:r>
      <w:r w:rsidR="00551163" w:rsidRPr="006B44E6">
        <w:t>Establezc</w:t>
      </w:r>
      <w:r w:rsidR="00551163">
        <w:t>an</w:t>
      </w:r>
      <w:r w:rsidR="006B44E6" w:rsidRPr="006B44E6">
        <w:t xml:space="preserve"> acciones de mejora en el plan de implementación de buenas prácticas agrícolas </w:t>
      </w:r>
      <w:r>
        <w:rPr>
          <w:rFonts w:asciiTheme="minorHAnsi" w:hAnsiTheme="minorHAnsi" w:cstheme="minorHAnsi"/>
        </w:rPr>
        <w:t xml:space="preserve">en el cultivo de café, </w:t>
      </w:r>
      <w:r>
        <w:t xml:space="preserve">teniendo como entregable, la elaboración de un documento. Los temas a investigar son: </w:t>
      </w:r>
    </w:p>
    <w:p w14:paraId="53482B7D" w14:textId="77777777" w:rsidR="002564E0" w:rsidRDefault="002564E0" w:rsidP="002564E0">
      <w:pPr>
        <w:spacing w:after="28"/>
        <w:jc w:val="both"/>
      </w:pPr>
      <w:r>
        <w:t xml:space="preserve"> </w:t>
      </w:r>
    </w:p>
    <w:p w14:paraId="12B9335A" w14:textId="4CDB428D" w:rsidR="002564E0" w:rsidRPr="00E12B90" w:rsidRDefault="002564E0" w:rsidP="002564E0">
      <w:pPr>
        <w:numPr>
          <w:ilvl w:val="0"/>
          <w:numId w:val="40"/>
        </w:numPr>
        <w:spacing w:after="12"/>
        <w:ind w:right="675" w:hanging="360"/>
        <w:jc w:val="both"/>
      </w:pPr>
      <w:r>
        <w:t>Modelo productivo</w:t>
      </w:r>
      <w:r w:rsidR="0057007F">
        <w:t>,</w:t>
      </w:r>
      <w:r w:rsidR="00DE6E22">
        <w:t xml:space="preserve"> de infraestructura, técnico, económico, documental</w:t>
      </w:r>
      <w:r w:rsidR="0057007F">
        <w:t xml:space="preserve"> social,</w:t>
      </w:r>
      <w:r>
        <w:t xml:space="preserve"> y ambiental </w:t>
      </w:r>
      <w:r w:rsidR="00FE30D2">
        <w:t xml:space="preserve">en el sistema productivo </w:t>
      </w:r>
      <w:r>
        <w:t>ca</w:t>
      </w:r>
      <w:r w:rsidR="00D1078E">
        <w:t>caotero</w:t>
      </w:r>
    </w:p>
    <w:p w14:paraId="65F3CE79" w14:textId="77777777" w:rsidR="002564E0" w:rsidRDefault="002564E0" w:rsidP="002564E0">
      <w:pPr>
        <w:numPr>
          <w:ilvl w:val="0"/>
          <w:numId w:val="40"/>
        </w:numPr>
        <w:spacing w:after="12"/>
        <w:ind w:right="675" w:hanging="360"/>
        <w:jc w:val="both"/>
      </w:pPr>
      <w:r>
        <w:t xml:space="preserve">Ecosistemas de aprendizaje laboral, social, técnico, productivo y comercial. </w:t>
      </w:r>
    </w:p>
    <w:p w14:paraId="5544DC6F" w14:textId="77777777" w:rsidR="002564E0" w:rsidRDefault="002564E0" w:rsidP="002564E0">
      <w:pPr>
        <w:spacing w:after="0" w:line="259" w:lineRule="auto"/>
      </w:pPr>
      <w:r>
        <w:t xml:space="preserve"> </w:t>
      </w:r>
    </w:p>
    <w:p w14:paraId="04A8C3F1" w14:textId="77777777" w:rsidR="00E24622" w:rsidRDefault="00E24622" w:rsidP="002564E0">
      <w:pPr>
        <w:spacing w:after="0" w:line="259" w:lineRule="auto"/>
      </w:pPr>
    </w:p>
    <w:p w14:paraId="4DC97E6B" w14:textId="77777777" w:rsidR="002564E0" w:rsidRDefault="002564E0" w:rsidP="002564E0">
      <w:pPr>
        <w:spacing w:after="0" w:line="259" w:lineRule="auto"/>
        <w:ind w:left="-5"/>
        <w:rPr>
          <w:b/>
        </w:rPr>
      </w:pPr>
      <w:r>
        <w:rPr>
          <w:b/>
        </w:rPr>
        <w:t xml:space="preserve">Aspectos a tener en cuenta: </w:t>
      </w:r>
    </w:p>
    <w:p w14:paraId="46039E85" w14:textId="77777777" w:rsidR="002564E0" w:rsidRDefault="002564E0" w:rsidP="002564E0">
      <w:pPr>
        <w:spacing w:after="0" w:line="259" w:lineRule="auto"/>
        <w:ind w:left="-5"/>
      </w:pPr>
    </w:p>
    <w:p w14:paraId="13E53161" w14:textId="77777777" w:rsidR="002564E0" w:rsidRDefault="002564E0" w:rsidP="002564E0">
      <w:pPr>
        <w:numPr>
          <w:ilvl w:val="0"/>
          <w:numId w:val="40"/>
        </w:numPr>
        <w:spacing w:after="12" w:line="248" w:lineRule="auto"/>
        <w:ind w:right="675" w:hanging="360"/>
        <w:jc w:val="both"/>
      </w:pPr>
      <w:r>
        <w:t>El programa para realizar la ayuda audiovisual es libre (papel periódico, cartulina u hoja de bloc, etc.)</w:t>
      </w:r>
    </w:p>
    <w:p w14:paraId="5AA420A4" w14:textId="77777777" w:rsidR="002564E0" w:rsidRDefault="002564E0" w:rsidP="002564E0">
      <w:pPr>
        <w:numPr>
          <w:ilvl w:val="0"/>
          <w:numId w:val="40"/>
        </w:numPr>
        <w:spacing w:after="12" w:line="248" w:lineRule="auto"/>
        <w:ind w:right="675" w:hanging="360"/>
        <w:jc w:val="both"/>
      </w:pPr>
      <w:r>
        <w:t>Tiempo de investigación y elaboración de la presentación 2 horas</w:t>
      </w:r>
      <w:r>
        <w:rPr>
          <w:b/>
        </w:rPr>
        <w:t xml:space="preserve"> </w:t>
      </w:r>
    </w:p>
    <w:p w14:paraId="3E7FDB1A" w14:textId="19A25915" w:rsidR="002564E0" w:rsidRDefault="002564E0" w:rsidP="00853BBA">
      <w:pPr>
        <w:spacing w:after="0" w:line="259" w:lineRule="auto"/>
        <w:ind w:left="-5"/>
      </w:pPr>
      <w:r>
        <w:rPr>
          <w:b/>
        </w:rPr>
        <w:t>Duración de la actividad:</w:t>
      </w:r>
      <w:r>
        <w:t xml:space="preserve"> 2 horas </w:t>
      </w:r>
    </w:p>
    <w:p w14:paraId="2D2A1400" w14:textId="77777777" w:rsidR="00853BBA" w:rsidRDefault="00853BBA" w:rsidP="00853BBA">
      <w:pPr>
        <w:spacing w:after="0" w:line="259" w:lineRule="auto"/>
        <w:ind w:left="-5"/>
        <w:rPr>
          <w:rFonts w:asciiTheme="minorHAnsi" w:hAnsiTheme="minorHAnsi" w:cstheme="minorHAnsi"/>
          <w:b/>
          <w:bCs/>
        </w:rPr>
      </w:pPr>
    </w:p>
    <w:p w14:paraId="559361A6" w14:textId="77777777" w:rsidR="00853BBA" w:rsidRPr="00853BBA" w:rsidRDefault="00853BBA" w:rsidP="00853BBA">
      <w:pPr>
        <w:spacing w:after="0" w:line="240" w:lineRule="auto"/>
        <w:rPr>
          <w:rFonts w:asciiTheme="minorHAnsi" w:eastAsia="Meiryo" w:hAnsiTheme="minorHAnsi" w:cstheme="minorHAnsi"/>
          <w:b/>
          <w:bCs/>
          <w:lang w:eastAsia="es-CO"/>
        </w:rPr>
      </w:pPr>
      <w:r w:rsidRPr="00853BBA">
        <w:rPr>
          <w:rFonts w:asciiTheme="minorHAnsi" w:eastAsia="Meiryo" w:hAnsiTheme="minorHAnsi" w:cstheme="minorHAnsi"/>
          <w:b/>
          <w:bCs/>
          <w:lang w:eastAsia="es-CO"/>
        </w:rPr>
        <w:t xml:space="preserve">ACTIVIDAD COMPLETARÍA DE CAMPO </w:t>
      </w:r>
    </w:p>
    <w:p w14:paraId="121608FB" w14:textId="77777777" w:rsidR="00853BBA" w:rsidRPr="00853BBA" w:rsidRDefault="00853BBA" w:rsidP="00853BBA">
      <w:pPr>
        <w:spacing w:after="0" w:line="240" w:lineRule="auto"/>
        <w:rPr>
          <w:rFonts w:asciiTheme="minorHAnsi" w:eastAsia="Meiryo" w:hAnsiTheme="minorHAnsi" w:cstheme="minorHAnsi"/>
          <w:lang w:eastAsia="es-CO"/>
        </w:rPr>
      </w:pPr>
      <w:r w:rsidRPr="00853BBA">
        <w:rPr>
          <w:rFonts w:asciiTheme="minorHAnsi" w:eastAsia="Meiryo" w:hAnsiTheme="minorHAnsi" w:cstheme="minorHAnsi"/>
          <w:lang w:eastAsia="es-CO"/>
        </w:rPr>
        <w:t>Visitas técnicas de campo: el instructor procede a realizar visitará los diferentes lotes productivos de los aprendices donde se establecerá el cultivo agroforestal de cacao con el objetivo de brindar asistencia técnica y extensión rural direccionada con la competencia y el resultado de aprendizaje del curso.</w:t>
      </w:r>
    </w:p>
    <w:p w14:paraId="72633955" w14:textId="77777777" w:rsidR="00853BBA" w:rsidRPr="00853BBA" w:rsidRDefault="00853BBA" w:rsidP="00853BBA">
      <w:pPr>
        <w:spacing w:after="0"/>
        <w:rPr>
          <w:rFonts w:asciiTheme="minorHAnsi" w:hAnsiTheme="minorHAnsi" w:cstheme="minorHAnsi"/>
        </w:rPr>
      </w:pPr>
    </w:p>
    <w:p w14:paraId="639B5BE7" w14:textId="77777777" w:rsidR="00853BBA" w:rsidRPr="00853BBA" w:rsidRDefault="00853BBA" w:rsidP="00853BBA">
      <w:pPr>
        <w:spacing w:after="0"/>
        <w:rPr>
          <w:b/>
          <w:bCs/>
        </w:rPr>
      </w:pPr>
      <w:r w:rsidRPr="00853BBA">
        <w:rPr>
          <w:b/>
          <w:bCs/>
        </w:rPr>
        <w:t>Duración de la actividad: 7 horas</w:t>
      </w:r>
    </w:p>
    <w:p w14:paraId="49C64008" w14:textId="77777777" w:rsidR="00853BBA" w:rsidRDefault="00853BBA" w:rsidP="00853BBA">
      <w:pPr>
        <w:spacing w:after="0" w:line="259" w:lineRule="auto"/>
        <w:ind w:left="-5"/>
        <w:rPr>
          <w:rFonts w:asciiTheme="minorHAnsi" w:hAnsiTheme="minorHAnsi" w:cstheme="minorHAnsi"/>
          <w:b/>
          <w:bCs/>
        </w:rPr>
      </w:pPr>
    </w:p>
    <w:p w14:paraId="42E7971A" w14:textId="77777777" w:rsidR="00853BBA" w:rsidRDefault="00853BBA" w:rsidP="00853BBA">
      <w:pPr>
        <w:spacing w:after="0" w:line="259" w:lineRule="auto"/>
        <w:ind w:left="-5"/>
        <w:rPr>
          <w:rFonts w:asciiTheme="minorHAnsi" w:hAnsiTheme="minorHAnsi" w:cstheme="minorHAnsi"/>
          <w:b/>
          <w:bCs/>
        </w:rPr>
      </w:pPr>
    </w:p>
    <w:p w14:paraId="1528B31A" w14:textId="77777777" w:rsidR="00853BBA" w:rsidRDefault="00853BBA" w:rsidP="00853BBA">
      <w:pPr>
        <w:spacing w:after="0" w:line="259" w:lineRule="auto"/>
        <w:ind w:left="-5"/>
        <w:rPr>
          <w:rFonts w:asciiTheme="minorHAnsi" w:hAnsiTheme="minorHAnsi" w:cstheme="minorHAnsi"/>
          <w:b/>
          <w:bCs/>
        </w:rPr>
      </w:pPr>
    </w:p>
    <w:p w14:paraId="20B16691" w14:textId="77777777" w:rsidR="00853BBA" w:rsidRDefault="00853BBA" w:rsidP="00853BBA">
      <w:pPr>
        <w:spacing w:after="0" w:line="259" w:lineRule="auto"/>
        <w:ind w:left="-5"/>
        <w:rPr>
          <w:rFonts w:asciiTheme="minorHAnsi" w:hAnsiTheme="minorHAnsi" w:cstheme="minorHAnsi"/>
          <w:b/>
          <w:bCs/>
        </w:rPr>
      </w:pPr>
    </w:p>
    <w:p w14:paraId="53C9EFF2" w14:textId="77777777" w:rsidR="00853BBA" w:rsidRDefault="00853BBA" w:rsidP="00853BBA">
      <w:pPr>
        <w:spacing w:after="0" w:line="259" w:lineRule="auto"/>
        <w:ind w:left="-5"/>
        <w:rPr>
          <w:rFonts w:asciiTheme="minorHAnsi" w:hAnsiTheme="minorHAnsi" w:cstheme="minorHAnsi"/>
          <w:b/>
          <w:bCs/>
        </w:rPr>
      </w:pPr>
    </w:p>
    <w:p w14:paraId="7942EBC5" w14:textId="77777777" w:rsidR="00853BBA" w:rsidRDefault="00853BBA" w:rsidP="00853BBA">
      <w:pPr>
        <w:spacing w:after="0" w:line="259" w:lineRule="auto"/>
        <w:ind w:left="-5"/>
        <w:rPr>
          <w:rFonts w:asciiTheme="minorHAnsi" w:hAnsiTheme="minorHAnsi" w:cstheme="minorHAnsi"/>
          <w:b/>
          <w:bCs/>
        </w:rPr>
      </w:pPr>
    </w:p>
    <w:p w14:paraId="39E01CB3" w14:textId="77777777" w:rsidR="00853BBA" w:rsidRDefault="00853BBA" w:rsidP="00853BBA">
      <w:pPr>
        <w:spacing w:after="0" w:line="259" w:lineRule="auto"/>
        <w:ind w:left="-5"/>
        <w:rPr>
          <w:rFonts w:asciiTheme="minorHAnsi" w:hAnsiTheme="minorHAnsi" w:cstheme="minorHAnsi"/>
          <w:b/>
          <w:bCs/>
        </w:rPr>
      </w:pPr>
    </w:p>
    <w:p w14:paraId="22D35014" w14:textId="77777777" w:rsidR="00853BBA" w:rsidRDefault="00853BBA" w:rsidP="00853BBA">
      <w:pPr>
        <w:spacing w:after="0" w:line="259" w:lineRule="auto"/>
        <w:ind w:left="-5"/>
        <w:rPr>
          <w:rFonts w:asciiTheme="minorHAnsi" w:hAnsiTheme="minorHAnsi" w:cstheme="minorHAnsi"/>
          <w:b/>
          <w:bCs/>
        </w:rPr>
      </w:pPr>
    </w:p>
    <w:p w14:paraId="4E682303" w14:textId="77777777" w:rsidR="00853BBA" w:rsidRDefault="00853BBA" w:rsidP="00853BBA">
      <w:pPr>
        <w:spacing w:after="0" w:line="259" w:lineRule="auto"/>
        <w:ind w:left="-5"/>
        <w:rPr>
          <w:rFonts w:asciiTheme="minorHAnsi" w:hAnsiTheme="minorHAnsi" w:cstheme="minorHAnsi"/>
          <w:b/>
          <w:bCs/>
        </w:rPr>
      </w:pPr>
    </w:p>
    <w:p w14:paraId="7A4E8BF2" w14:textId="77777777" w:rsidR="00853BBA" w:rsidRDefault="00853BBA" w:rsidP="00853BBA">
      <w:pPr>
        <w:spacing w:after="0" w:line="259" w:lineRule="auto"/>
        <w:ind w:left="-5"/>
        <w:rPr>
          <w:rFonts w:asciiTheme="minorHAnsi" w:hAnsiTheme="minorHAnsi" w:cstheme="minorHAnsi"/>
          <w:b/>
          <w:bCs/>
        </w:rPr>
      </w:pPr>
    </w:p>
    <w:p w14:paraId="02202CB1" w14:textId="77777777" w:rsidR="00853BBA" w:rsidRDefault="00853BBA" w:rsidP="00853BBA">
      <w:pPr>
        <w:spacing w:after="0" w:line="259" w:lineRule="auto"/>
        <w:ind w:left="-5"/>
        <w:rPr>
          <w:rFonts w:asciiTheme="minorHAnsi" w:hAnsiTheme="minorHAnsi" w:cstheme="minorHAnsi"/>
          <w:b/>
          <w:bCs/>
        </w:rPr>
      </w:pPr>
    </w:p>
    <w:p w14:paraId="09939100" w14:textId="77777777" w:rsidR="00853BBA" w:rsidRDefault="00853BBA" w:rsidP="00853BBA">
      <w:pPr>
        <w:spacing w:after="0" w:line="259" w:lineRule="auto"/>
        <w:ind w:left="-5"/>
        <w:rPr>
          <w:rFonts w:asciiTheme="minorHAnsi" w:hAnsiTheme="minorHAnsi" w:cstheme="minorHAnsi"/>
          <w:b/>
          <w:bCs/>
        </w:rPr>
      </w:pPr>
    </w:p>
    <w:p w14:paraId="74CB15EC" w14:textId="77777777" w:rsidR="00853BBA" w:rsidRDefault="00853BBA" w:rsidP="00853BBA">
      <w:pPr>
        <w:spacing w:after="0" w:line="259" w:lineRule="auto"/>
        <w:ind w:left="-5"/>
        <w:rPr>
          <w:rFonts w:asciiTheme="minorHAnsi" w:hAnsiTheme="minorHAnsi" w:cstheme="minorHAnsi"/>
          <w:b/>
          <w:bCs/>
        </w:rPr>
      </w:pPr>
    </w:p>
    <w:p w14:paraId="4682F951" w14:textId="77777777" w:rsidR="00853BBA" w:rsidRDefault="00853BBA" w:rsidP="00853BBA">
      <w:pPr>
        <w:spacing w:after="0" w:line="259" w:lineRule="auto"/>
        <w:ind w:left="-5"/>
        <w:rPr>
          <w:rFonts w:asciiTheme="minorHAnsi" w:hAnsiTheme="minorHAnsi" w:cstheme="minorHAnsi"/>
          <w:b/>
          <w:bCs/>
        </w:rPr>
      </w:pPr>
    </w:p>
    <w:p w14:paraId="7E636C5F" w14:textId="77777777" w:rsidR="00853BBA" w:rsidRDefault="00853BBA" w:rsidP="00853BBA">
      <w:pPr>
        <w:spacing w:after="0" w:line="259" w:lineRule="auto"/>
        <w:ind w:left="-5"/>
        <w:rPr>
          <w:rFonts w:asciiTheme="minorHAnsi" w:hAnsiTheme="minorHAnsi" w:cstheme="minorHAnsi"/>
          <w:b/>
          <w:bCs/>
        </w:rPr>
      </w:pPr>
    </w:p>
    <w:p w14:paraId="35AF9701" w14:textId="77777777" w:rsidR="00853BBA" w:rsidRDefault="00853BBA" w:rsidP="00853BBA">
      <w:pPr>
        <w:spacing w:after="0" w:line="259" w:lineRule="auto"/>
        <w:ind w:left="-5"/>
        <w:rPr>
          <w:rFonts w:asciiTheme="minorHAnsi" w:hAnsiTheme="minorHAnsi" w:cstheme="minorHAnsi"/>
          <w:b/>
          <w:bCs/>
        </w:rPr>
      </w:pPr>
    </w:p>
    <w:p w14:paraId="4E1517D9" w14:textId="77777777" w:rsidR="00853BBA" w:rsidRDefault="00853BBA" w:rsidP="00853BBA">
      <w:pPr>
        <w:spacing w:after="0" w:line="259" w:lineRule="auto"/>
        <w:ind w:left="-5"/>
        <w:rPr>
          <w:rFonts w:asciiTheme="minorHAnsi" w:hAnsiTheme="minorHAnsi" w:cstheme="minorHAnsi"/>
          <w:b/>
          <w:bCs/>
        </w:rPr>
      </w:pPr>
    </w:p>
    <w:p w14:paraId="413C605A" w14:textId="77777777" w:rsidR="00853BBA" w:rsidRDefault="00853BBA" w:rsidP="00853BBA">
      <w:pPr>
        <w:spacing w:after="0" w:line="259" w:lineRule="auto"/>
        <w:ind w:left="-5"/>
        <w:rPr>
          <w:rFonts w:asciiTheme="minorHAnsi" w:hAnsiTheme="minorHAnsi" w:cstheme="minorHAnsi"/>
          <w:b/>
          <w:bCs/>
        </w:rPr>
      </w:pPr>
    </w:p>
    <w:p w14:paraId="0E789862" w14:textId="4D5339AE" w:rsidR="00B53D0D" w:rsidRDefault="00B53D0D" w:rsidP="00062E37">
      <w:pPr>
        <w:spacing w:after="0"/>
        <w:jc w:val="both"/>
        <w:rPr>
          <w:rFonts w:asciiTheme="minorHAnsi" w:hAnsiTheme="minorHAnsi" w:cstheme="minorHAnsi"/>
          <w:b/>
          <w:color w:val="000000"/>
        </w:rPr>
      </w:pPr>
      <w:r w:rsidRPr="00F5449A">
        <w:rPr>
          <w:rFonts w:asciiTheme="minorHAnsi" w:hAnsiTheme="minorHAnsi" w:cstheme="minorHAnsi"/>
          <w:b/>
          <w:color w:val="000000"/>
        </w:rPr>
        <w:t>4. ACTIVIDADES DE EVALUACIÓN</w:t>
      </w:r>
    </w:p>
    <w:p w14:paraId="3A4CA8EA" w14:textId="77777777" w:rsidR="00B861EC" w:rsidRPr="00361B05" w:rsidRDefault="00B861EC" w:rsidP="00B861EC">
      <w:pPr>
        <w:spacing w:after="0"/>
        <w:jc w:val="both"/>
        <w:rPr>
          <w:rFonts w:cs="Calibri"/>
          <w:color w:val="000000" w:themeColor="text1"/>
        </w:rPr>
      </w:pPr>
      <w:r w:rsidRPr="00361B05">
        <w:rPr>
          <w:rFonts w:cs="Calibri"/>
          <w:color w:val="000000" w:themeColor="text1"/>
        </w:rPr>
        <w:t xml:space="preserve">Tome como referencia las técnicas e instrumentos de evaluación citados en la guía de Desarrollo Curricular </w:t>
      </w:r>
    </w:p>
    <w:tbl>
      <w:tblPr>
        <w:tblStyle w:val="Tablaconcuadrcula"/>
        <w:tblW w:w="0" w:type="auto"/>
        <w:tblLook w:val="04A0" w:firstRow="1" w:lastRow="0" w:firstColumn="1" w:lastColumn="0" w:noHBand="0" w:noVBand="1"/>
      </w:tblPr>
      <w:tblGrid>
        <w:gridCol w:w="3269"/>
        <w:gridCol w:w="3100"/>
        <w:gridCol w:w="3260"/>
      </w:tblGrid>
      <w:tr w:rsidR="00B861EC" w:rsidRPr="00361B05" w14:paraId="2EEE85D7" w14:textId="77777777" w:rsidTr="005D1691">
        <w:trPr>
          <w:trHeight w:val="451"/>
        </w:trPr>
        <w:tc>
          <w:tcPr>
            <w:tcW w:w="0" w:type="auto"/>
            <w:shd w:val="clear" w:color="auto" w:fill="262626" w:themeFill="text1" w:themeFillTint="D9"/>
          </w:tcPr>
          <w:p w14:paraId="29F8E297"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Evidencias de Aprendizaje</w:t>
            </w:r>
          </w:p>
        </w:tc>
        <w:tc>
          <w:tcPr>
            <w:tcW w:w="3100" w:type="dxa"/>
            <w:shd w:val="clear" w:color="auto" w:fill="262626" w:themeFill="text1" w:themeFillTint="D9"/>
          </w:tcPr>
          <w:p w14:paraId="4C197C91"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Criterios de Evaluación</w:t>
            </w:r>
          </w:p>
        </w:tc>
        <w:tc>
          <w:tcPr>
            <w:tcW w:w="3260" w:type="dxa"/>
            <w:shd w:val="clear" w:color="auto" w:fill="262626" w:themeFill="text1" w:themeFillTint="D9"/>
          </w:tcPr>
          <w:p w14:paraId="08CCABFC"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Técnicas e Instrumentos de Evaluación</w:t>
            </w:r>
          </w:p>
        </w:tc>
      </w:tr>
      <w:tr w:rsidR="00B861EC" w:rsidRPr="00361B05" w14:paraId="4F4BDA7E" w14:textId="77777777" w:rsidTr="007047BE">
        <w:trPr>
          <w:trHeight w:val="2248"/>
        </w:trPr>
        <w:tc>
          <w:tcPr>
            <w:tcW w:w="0" w:type="auto"/>
          </w:tcPr>
          <w:p w14:paraId="0F9151CA" w14:textId="77777777" w:rsidR="00B861EC" w:rsidRDefault="00B861EC" w:rsidP="005D1691">
            <w:pPr>
              <w:jc w:val="both"/>
              <w:rPr>
                <w:rFonts w:cs="Calibri"/>
                <w:b/>
              </w:rPr>
            </w:pPr>
            <w:r w:rsidRPr="00361B05">
              <w:rPr>
                <w:rFonts w:cs="Calibri"/>
                <w:b/>
              </w:rPr>
              <w:t>Evidencias de conocimiento:</w:t>
            </w:r>
          </w:p>
          <w:p w14:paraId="54FB6D33" w14:textId="77777777" w:rsidR="00B861EC" w:rsidRDefault="00B861EC" w:rsidP="005D1691">
            <w:pPr>
              <w:jc w:val="both"/>
              <w:rPr>
                <w:rFonts w:cs="Calibri"/>
                <w:bCs/>
              </w:rPr>
            </w:pPr>
            <w:r w:rsidRPr="00870381">
              <w:rPr>
                <w:rFonts w:cs="Calibri"/>
                <w:bCs/>
              </w:rPr>
              <w:t>Estudio de Caso</w:t>
            </w:r>
          </w:p>
          <w:p w14:paraId="4E04BC8C" w14:textId="77777777" w:rsidR="0059245A" w:rsidRPr="00870381" w:rsidRDefault="0059245A" w:rsidP="005D1691">
            <w:pPr>
              <w:jc w:val="both"/>
              <w:rPr>
                <w:rFonts w:cs="Calibri"/>
                <w:bCs/>
              </w:rPr>
            </w:pPr>
          </w:p>
          <w:p w14:paraId="4C992DEB" w14:textId="77777777" w:rsidR="00B861EC" w:rsidRDefault="00B861EC" w:rsidP="005D1691">
            <w:pPr>
              <w:jc w:val="both"/>
              <w:rPr>
                <w:rFonts w:cs="Calibri"/>
                <w:b/>
              </w:rPr>
            </w:pPr>
          </w:p>
          <w:p w14:paraId="77946E94" w14:textId="77777777" w:rsidR="00B861EC" w:rsidRPr="00361B05" w:rsidRDefault="00B861EC" w:rsidP="005D1691">
            <w:pPr>
              <w:jc w:val="both"/>
              <w:rPr>
                <w:rFonts w:cs="Calibri"/>
                <w:b/>
              </w:rPr>
            </w:pPr>
          </w:p>
        </w:tc>
        <w:tc>
          <w:tcPr>
            <w:tcW w:w="3100" w:type="dxa"/>
          </w:tcPr>
          <w:p w14:paraId="146329D1" w14:textId="59A37EF0" w:rsidR="00B861EC" w:rsidRPr="007018D7" w:rsidRDefault="00B861EC" w:rsidP="005D1691">
            <w:pPr>
              <w:spacing w:after="0" w:line="243" w:lineRule="auto"/>
            </w:pPr>
            <w:r w:rsidRPr="007018D7">
              <w:t xml:space="preserve">Analiza crítica y cuidadosamente las evidencias de idoneidad de las instituciones y personas operantes </w:t>
            </w:r>
          </w:p>
          <w:p w14:paraId="3B47E8C1" w14:textId="77777777" w:rsidR="00B861EC" w:rsidRPr="007018D7" w:rsidRDefault="00B861EC" w:rsidP="005D1691">
            <w:pPr>
              <w:rPr>
                <w:rFonts w:cs="Calibri"/>
              </w:rPr>
            </w:pPr>
            <w:r w:rsidRPr="007018D7">
              <w:t>de capacitación de personal.</w:t>
            </w:r>
          </w:p>
        </w:tc>
        <w:tc>
          <w:tcPr>
            <w:tcW w:w="3260" w:type="dxa"/>
          </w:tcPr>
          <w:p w14:paraId="50B905EF" w14:textId="77777777" w:rsidR="00B861EC" w:rsidRPr="00C12126" w:rsidRDefault="00B861EC" w:rsidP="00C12126">
            <w:pPr>
              <w:pStyle w:val="Sinespaciado"/>
              <w:rPr>
                <w:rFonts w:asciiTheme="minorHAnsi" w:hAnsiTheme="minorHAnsi" w:cstheme="minorHAnsi"/>
              </w:rPr>
            </w:pPr>
            <w:r w:rsidRPr="00C12126">
              <w:rPr>
                <w:rFonts w:asciiTheme="minorHAnsi" w:hAnsiTheme="minorHAnsi" w:cstheme="minorHAnsi"/>
              </w:rPr>
              <w:t xml:space="preserve">Mapa mental </w:t>
            </w:r>
          </w:p>
          <w:p w14:paraId="6C0B6326" w14:textId="5DD8CF4E" w:rsidR="00B861EC" w:rsidRPr="00C12126" w:rsidRDefault="00B861EC" w:rsidP="00C12126">
            <w:pPr>
              <w:pStyle w:val="Sinespaciado"/>
              <w:rPr>
                <w:rFonts w:asciiTheme="minorHAnsi" w:hAnsiTheme="minorHAnsi" w:cstheme="minorHAnsi"/>
              </w:rPr>
            </w:pPr>
            <w:r w:rsidRPr="00C12126">
              <w:rPr>
                <w:rFonts w:asciiTheme="minorHAnsi" w:hAnsiTheme="minorHAnsi" w:cstheme="minorHAnsi"/>
              </w:rPr>
              <w:t xml:space="preserve"> Lista de </w:t>
            </w:r>
          </w:p>
          <w:p w14:paraId="3F5F9E73" w14:textId="77777777" w:rsidR="00C12126" w:rsidRPr="00C12126" w:rsidRDefault="00B861EC" w:rsidP="00C12126">
            <w:pPr>
              <w:pStyle w:val="Sinespaciado"/>
              <w:rPr>
                <w:rFonts w:asciiTheme="minorHAnsi" w:hAnsiTheme="minorHAnsi" w:cstheme="minorHAnsi"/>
              </w:rPr>
            </w:pPr>
            <w:r w:rsidRPr="00C12126">
              <w:rPr>
                <w:rFonts w:asciiTheme="minorHAnsi" w:hAnsiTheme="minorHAnsi" w:cstheme="minorHAnsi"/>
              </w:rPr>
              <w:t>Chequeo</w:t>
            </w:r>
          </w:p>
          <w:p w14:paraId="1321314F" w14:textId="4AC33F49" w:rsidR="00AD4779" w:rsidRDefault="00AD4779" w:rsidP="00C12126">
            <w:pPr>
              <w:pStyle w:val="Sinespaciado"/>
              <w:rPr>
                <w:rFonts w:asciiTheme="minorHAnsi" w:hAnsiTheme="minorHAnsi" w:cstheme="minorHAnsi"/>
              </w:rPr>
            </w:pPr>
            <w:r w:rsidRPr="00C12126">
              <w:rPr>
                <w:rFonts w:asciiTheme="minorHAnsi" w:hAnsiTheme="minorHAnsi" w:cstheme="minorHAnsi"/>
              </w:rPr>
              <w:t>Documentos técnicos</w:t>
            </w:r>
          </w:p>
          <w:p w14:paraId="0F7AE10A" w14:textId="733401F5" w:rsidR="00867A8C" w:rsidRDefault="00867A8C" w:rsidP="00C12126">
            <w:pPr>
              <w:pStyle w:val="Sinespaciado"/>
              <w:rPr>
                <w:rFonts w:asciiTheme="minorHAnsi" w:hAnsiTheme="minorHAnsi" w:cstheme="minorHAnsi"/>
              </w:rPr>
            </w:pPr>
            <w:r w:rsidRPr="00F5449A">
              <w:rPr>
                <w:rFonts w:asciiTheme="minorHAnsi" w:hAnsiTheme="minorHAnsi" w:cstheme="minorHAnsi"/>
              </w:rPr>
              <w:t>Cuestionario</w:t>
            </w:r>
          </w:p>
          <w:p w14:paraId="0BE79BAC" w14:textId="1E16DEE7" w:rsidR="00AD4779" w:rsidRPr="00361B05" w:rsidRDefault="009F05A5" w:rsidP="007047BE">
            <w:pPr>
              <w:pStyle w:val="Sinespaciado"/>
              <w:rPr>
                <w:rFonts w:cs="Calibri"/>
                <w:b/>
              </w:rPr>
            </w:pPr>
            <w:r>
              <w:rPr>
                <w:rFonts w:asciiTheme="minorHAnsi" w:hAnsiTheme="minorHAnsi" w:cstheme="minorHAnsi"/>
              </w:rPr>
              <w:t>Formato seguimiento a unidades productivas</w:t>
            </w:r>
          </w:p>
        </w:tc>
      </w:tr>
      <w:tr w:rsidR="00B861EC" w:rsidRPr="00361B05" w14:paraId="5A14450D" w14:textId="77777777" w:rsidTr="005D1691">
        <w:tc>
          <w:tcPr>
            <w:tcW w:w="0" w:type="auto"/>
          </w:tcPr>
          <w:p w14:paraId="2C09F8C7" w14:textId="77777777" w:rsidR="00B861EC" w:rsidRDefault="00B861EC" w:rsidP="005D1691">
            <w:pPr>
              <w:jc w:val="both"/>
              <w:rPr>
                <w:rFonts w:cs="Calibri"/>
                <w:b/>
              </w:rPr>
            </w:pPr>
            <w:r w:rsidRPr="00361B05">
              <w:rPr>
                <w:rFonts w:cs="Calibri"/>
                <w:b/>
              </w:rPr>
              <w:t>Evidencias de Desempeño</w:t>
            </w:r>
            <w:r>
              <w:rPr>
                <w:rFonts w:cs="Calibri"/>
                <w:b/>
              </w:rPr>
              <w:t>:</w:t>
            </w:r>
          </w:p>
          <w:p w14:paraId="462BA7DA" w14:textId="1AE58A65" w:rsidR="00B861EC" w:rsidRPr="00361B05" w:rsidRDefault="0038337E" w:rsidP="00D009AC">
            <w:pPr>
              <w:jc w:val="both"/>
              <w:rPr>
                <w:rFonts w:cs="Calibri"/>
                <w:b/>
              </w:rPr>
            </w:pPr>
            <w:r w:rsidRPr="0038337E">
              <w:t>Elabora</w:t>
            </w:r>
            <w:r>
              <w:t>ción del</w:t>
            </w:r>
            <w:r w:rsidRPr="0038337E">
              <w:t xml:space="preserve"> plan de </w:t>
            </w:r>
            <w:r w:rsidR="00324D31" w:rsidRPr="00324D31">
              <w:t xml:space="preserve">multiplicacion y </w:t>
            </w:r>
            <w:r w:rsidR="007E613C" w:rsidRPr="00324D31">
              <w:t>propagación</w:t>
            </w:r>
            <w:r w:rsidR="00324D31" w:rsidRPr="00324D31">
              <w:t xml:space="preserve"> de material vegetal</w:t>
            </w:r>
            <w:r w:rsidRPr="0038337E">
              <w:t xml:space="preserve"> según normativa, tipo y objetivos de la empresa agrícola</w:t>
            </w:r>
            <w:r w:rsidR="00D009AC">
              <w:t>.</w:t>
            </w:r>
          </w:p>
        </w:tc>
        <w:tc>
          <w:tcPr>
            <w:tcW w:w="3100" w:type="dxa"/>
          </w:tcPr>
          <w:p w14:paraId="13D335E2" w14:textId="77777777" w:rsidR="00B861EC" w:rsidRDefault="00B861EC" w:rsidP="005D1691">
            <w:pPr>
              <w:rPr>
                <w:rFonts w:cs="Calibri"/>
              </w:rPr>
            </w:pPr>
            <w:r w:rsidRPr="007018D7">
              <w:rPr>
                <w:rFonts w:cs="Calibri"/>
              </w:rPr>
              <w:t xml:space="preserve">Define objetivamente y según </w:t>
            </w:r>
            <w:r>
              <w:rPr>
                <w:rFonts w:cs="Calibri"/>
              </w:rPr>
              <w:t>técnicas establecidas las variables y la estructura del instrumento.</w:t>
            </w:r>
          </w:p>
          <w:p w14:paraId="28C6D0DB" w14:textId="77777777" w:rsidR="00B861EC" w:rsidRDefault="00B861EC" w:rsidP="005D1691">
            <w:pPr>
              <w:spacing w:after="0" w:line="240" w:lineRule="auto"/>
            </w:pPr>
            <w:r>
              <w:t xml:space="preserve">Elabora con responsabilidad el instrumento para recolectar la información aplicando metodologías establecidas. </w:t>
            </w:r>
          </w:p>
          <w:p w14:paraId="6E472C69" w14:textId="77777777" w:rsidR="00B861EC" w:rsidRDefault="00B861EC" w:rsidP="005D1691">
            <w:pPr>
              <w:rPr>
                <w:rFonts w:cs="Calibri"/>
              </w:rPr>
            </w:pPr>
          </w:p>
          <w:p w14:paraId="3B7FA398" w14:textId="77777777" w:rsidR="00B861EC" w:rsidRPr="007018D7" w:rsidRDefault="00B861EC" w:rsidP="005D1691">
            <w:pPr>
              <w:spacing w:after="0" w:line="243" w:lineRule="auto"/>
            </w:pPr>
            <w:r>
              <w:t>Selecciona éticamente las fuentes de información de acuerdo con las necesidades de información, política institucional y tecnología disponible.</w:t>
            </w:r>
          </w:p>
        </w:tc>
        <w:tc>
          <w:tcPr>
            <w:tcW w:w="3260" w:type="dxa"/>
          </w:tcPr>
          <w:p w14:paraId="2AB3C3FB" w14:textId="77777777" w:rsidR="00B861EC" w:rsidRPr="00CE3FEB" w:rsidRDefault="00B861EC" w:rsidP="00CE3FEB">
            <w:pPr>
              <w:pStyle w:val="Sinespaciado"/>
              <w:rPr>
                <w:rFonts w:asciiTheme="minorHAnsi" w:hAnsiTheme="minorHAnsi" w:cstheme="minorHAnsi"/>
              </w:rPr>
            </w:pPr>
            <w:r w:rsidRPr="00CE3FEB">
              <w:rPr>
                <w:rFonts w:asciiTheme="minorHAnsi" w:hAnsiTheme="minorHAnsi" w:cstheme="minorHAnsi"/>
              </w:rPr>
              <w:lastRenderedPageBreak/>
              <w:t>Observación</w:t>
            </w:r>
          </w:p>
          <w:p w14:paraId="4D722BC8" w14:textId="77777777" w:rsidR="00B861EC" w:rsidRPr="00CE3FEB" w:rsidRDefault="00B861EC" w:rsidP="00CE3FEB">
            <w:pPr>
              <w:pStyle w:val="Sinespaciado"/>
              <w:rPr>
                <w:rFonts w:asciiTheme="minorHAnsi" w:hAnsiTheme="minorHAnsi" w:cstheme="minorHAnsi"/>
              </w:rPr>
            </w:pPr>
            <w:r w:rsidRPr="00CE3FEB">
              <w:rPr>
                <w:rFonts w:asciiTheme="minorHAnsi" w:hAnsiTheme="minorHAnsi" w:cstheme="minorHAnsi"/>
              </w:rPr>
              <w:t>Lista de chequeo</w:t>
            </w:r>
          </w:p>
          <w:p w14:paraId="744A820D" w14:textId="05929B7F" w:rsidR="00564DF2" w:rsidRDefault="00564DF2" w:rsidP="00CE3FEB">
            <w:pPr>
              <w:pStyle w:val="Sinespaciado"/>
              <w:rPr>
                <w:rFonts w:asciiTheme="minorHAnsi" w:hAnsiTheme="minorHAnsi" w:cstheme="minorHAnsi"/>
              </w:rPr>
            </w:pPr>
            <w:r w:rsidRPr="00CE3FEB">
              <w:rPr>
                <w:rFonts w:asciiTheme="minorHAnsi" w:hAnsiTheme="minorHAnsi" w:cstheme="minorHAnsi"/>
              </w:rPr>
              <w:t xml:space="preserve">Documentos </w:t>
            </w:r>
            <w:r w:rsidR="00AD4779" w:rsidRPr="00CE3FEB">
              <w:rPr>
                <w:rFonts w:asciiTheme="minorHAnsi" w:hAnsiTheme="minorHAnsi" w:cstheme="minorHAnsi"/>
              </w:rPr>
              <w:t>técnicos</w:t>
            </w:r>
          </w:p>
          <w:p w14:paraId="75899F71" w14:textId="3BB6B2C7" w:rsidR="00867A8C" w:rsidRPr="00CE3FEB" w:rsidRDefault="00867A8C" w:rsidP="00CE3FEB">
            <w:pPr>
              <w:pStyle w:val="Sinespaciado"/>
              <w:rPr>
                <w:rFonts w:asciiTheme="minorHAnsi" w:hAnsiTheme="minorHAnsi" w:cstheme="minorHAnsi"/>
              </w:rPr>
            </w:pPr>
            <w:r w:rsidRPr="00F5449A">
              <w:rPr>
                <w:rFonts w:asciiTheme="minorHAnsi" w:hAnsiTheme="minorHAnsi" w:cstheme="minorHAnsi"/>
              </w:rPr>
              <w:t>Cuestionario</w:t>
            </w:r>
          </w:p>
          <w:p w14:paraId="300668F4" w14:textId="77777777" w:rsidR="00B861EC" w:rsidRPr="00CE3FEB" w:rsidRDefault="00B861EC" w:rsidP="005D1691">
            <w:pPr>
              <w:jc w:val="both"/>
              <w:rPr>
                <w:rFonts w:asciiTheme="minorHAnsi" w:hAnsiTheme="minorHAnsi" w:cstheme="minorHAnsi"/>
                <w:b/>
              </w:rPr>
            </w:pPr>
          </w:p>
          <w:p w14:paraId="00F5358E" w14:textId="77777777" w:rsidR="00B861EC" w:rsidRPr="00CE3FEB" w:rsidRDefault="00B861EC" w:rsidP="005D1691">
            <w:pPr>
              <w:spacing w:after="0" w:line="259" w:lineRule="auto"/>
              <w:rPr>
                <w:rFonts w:asciiTheme="minorHAnsi" w:hAnsiTheme="minorHAnsi" w:cstheme="minorHAnsi"/>
              </w:rPr>
            </w:pPr>
          </w:p>
        </w:tc>
      </w:tr>
      <w:tr w:rsidR="00B861EC" w:rsidRPr="00361B05" w14:paraId="652554BB" w14:textId="77777777" w:rsidTr="005D1691">
        <w:tc>
          <w:tcPr>
            <w:tcW w:w="0" w:type="auto"/>
          </w:tcPr>
          <w:p w14:paraId="56A9F3F7" w14:textId="222B2AFA" w:rsidR="00B861EC" w:rsidRDefault="0038337E" w:rsidP="005D1691">
            <w:pPr>
              <w:jc w:val="both"/>
              <w:rPr>
                <w:rFonts w:cs="Calibri"/>
                <w:b/>
              </w:rPr>
            </w:pPr>
            <w:r w:rsidRPr="00361B05">
              <w:rPr>
                <w:rFonts w:cs="Calibri"/>
                <w:b/>
              </w:rPr>
              <w:t>Evidencias de</w:t>
            </w:r>
            <w:r w:rsidR="00B861EC" w:rsidRPr="00361B05">
              <w:rPr>
                <w:rFonts w:cs="Calibri"/>
                <w:b/>
              </w:rPr>
              <w:t xml:space="preserve"> Producto:</w:t>
            </w:r>
          </w:p>
          <w:p w14:paraId="362C4C75" w14:textId="5848E203" w:rsidR="00B861EC" w:rsidRPr="00576EE6" w:rsidRDefault="009B58FE" w:rsidP="00A35C49">
            <w:pPr>
              <w:rPr>
                <w:rFonts w:cs="Calibri"/>
                <w:bCs/>
              </w:rPr>
            </w:pPr>
            <w:r w:rsidRPr="00576EE6">
              <w:rPr>
                <w:rFonts w:cs="Calibri"/>
                <w:bCs/>
              </w:rPr>
              <w:t>Establec</w:t>
            </w:r>
            <w:r w:rsidR="00576EE6" w:rsidRPr="00576EE6">
              <w:rPr>
                <w:rFonts w:cs="Calibri"/>
                <w:bCs/>
              </w:rPr>
              <w:t>imiento de</w:t>
            </w:r>
            <w:r w:rsidRPr="00576EE6">
              <w:rPr>
                <w:rFonts w:cs="Calibri"/>
                <w:bCs/>
              </w:rPr>
              <w:t xml:space="preserve"> acciones de mejora en el plan de </w:t>
            </w:r>
            <w:r w:rsidR="008C332B" w:rsidRPr="008C332B">
              <w:rPr>
                <w:rFonts w:cs="Calibri"/>
                <w:bCs/>
              </w:rPr>
              <w:t xml:space="preserve">multiplicacion y </w:t>
            </w:r>
            <w:r w:rsidR="00461BA1" w:rsidRPr="008C332B">
              <w:rPr>
                <w:rFonts w:cs="Calibri"/>
                <w:bCs/>
              </w:rPr>
              <w:t>propagación</w:t>
            </w:r>
            <w:r w:rsidR="008C332B" w:rsidRPr="008C332B">
              <w:rPr>
                <w:rFonts w:cs="Calibri"/>
                <w:bCs/>
              </w:rPr>
              <w:t xml:space="preserve"> de material vegetal</w:t>
            </w:r>
            <w:r w:rsidR="008C332B">
              <w:rPr>
                <w:rFonts w:cs="Calibri"/>
                <w:bCs/>
              </w:rPr>
              <w:t xml:space="preserve"> </w:t>
            </w:r>
            <w:r w:rsidR="00A51296">
              <w:rPr>
                <w:rFonts w:cs="Calibri"/>
                <w:bCs/>
              </w:rPr>
              <w:t>según capacitaciones.</w:t>
            </w:r>
          </w:p>
        </w:tc>
        <w:tc>
          <w:tcPr>
            <w:tcW w:w="3100" w:type="dxa"/>
          </w:tcPr>
          <w:p w14:paraId="5C7E054F" w14:textId="77777777" w:rsidR="00B861EC" w:rsidRDefault="00B861EC" w:rsidP="005D1691">
            <w:pPr>
              <w:spacing w:after="0" w:line="240" w:lineRule="auto"/>
            </w:pPr>
            <w:r>
              <w:t xml:space="preserve">Aplica de manera rigurosa los manuales de procesos y procedimientos y el de funciones, de acuerdo con las políticas de la organización. </w:t>
            </w:r>
          </w:p>
          <w:p w14:paraId="699E9B9C" w14:textId="77777777" w:rsidR="00B861EC" w:rsidRDefault="00B861EC" w:rsidP="005D1691">
            <w:pPr>
              <w:spacing w:after="0" w:line="259" w:lineRule="auto"/>
            </w:pPr>
            <w:r>
              <w:t xml:space="preserve"> </w:t>
            </w:r>
          </w:p>
          <w:p w14:paraId="04C4AFCE" w14:textId="77777777" w:rsidR="00B861EC" w:rsidRDefault="00B861EC" w:rsidP="005D1691">
            <w:pPr>
              <w:spacing w:after="0" w:line="241" w:lineRule="auto"/>
              <w:ind w:left="22" w:right="28"/>
            </w:pPr>
            <w:r>
              <w:t xml:space="preserve">Aplica responsablemente la normatividad legal e institucional relacionada con la capacitación, teniendo en cuenta las políticas de capacitación en la misión y visión. </w:t>
            </w:r>
          </w:p>
          <w:p w14:paraId="0899162E" w14:textId="77777777" w:rsidR="00B861EC" w:rsidRDefault="00B861EC" w:rsidP="005D1691">
            <w:pPr>
              <w:spacing w:after="0" w:line="259" w:lineRule="auto"/>
            </w:pPr>
            <w:r>
              <w:t xml:space="preserve"> </w:t>
            </w:r>
          </w:p>
          <w:p w14:paraId="73F499DB" w14:textId="77777777" w:rsidR="00B861EC" w:rsidRDefault="00B861EC" w:rsidP="005D1691">
            <w:pPr>
              <w:spacing w:after="0" w:line="240" w:lineRule="auto"/>
              <w:ind w:left="3" w:right="2"/>
            </w:pPr>
            <w:r>
              <w:t xml:space="preserve">Define con objetividad las necesidades de capacitación establecidas por la organización. </w:t>
            </w:r>
          </w:p>
          <w:p w14:paraId="09BF5AC7" w14:textId="77777777" w:rsidR="00B861EC" w:rsidRDefault="00B861EC" w:rsidP="005D1691">
            <w:pPr>
              <w:spacing w:after="0" w:line="259" w:lineRule="auto"/>
            </w:pPr>
            <w:r>
              <w:t xml:space="preserve"> </w:t>
            </w:r>
          </w:p>
          <w:p w14:paraId="0D0A2D48" w14:textId="77777777" w:rsidR="00B861EC" w:rsidRDefault="00B861EC" w:rsidP="005D1691">
            <w:pPr>
              <w:spacing w:after="0" w:line="259" w:lineRule="auto"/>
            </w:pPr>
            <w:r>
              <w:t xml:space="preserve"> </w:t>
            </w:r>
          </w:p>
          <w:p w14:paraId="5A77E458" w14:textId="77777777" w:rsidR="00B861EC" w:rsidRDefault="00B861EC" w:rsidP="005D1691">
            <w:pPr>
              <w:spacing w:after="0" w:line="241" w:lineRule="auto"/>
            </w:pPr>
            <w:r>
              <w:t xml:space="preserve">Interpreta objetivamente el manual de funciones, procedimientos y las políticas de capacitación de la organización. </w:t>
            </w:r>
          </w:p>
          <w:p w14:paraId="447FDEDB" w14:textId="77777777" w:rsidR="00B861EC" w:rsidRDefault="00B861EC" w:rsidP="005D1691">
            <w:pPr>
              <w:spacing w:after="0" w:line="240" w:lineRule="auto"/>
            </w:pPr>
            <w:r>
              <w:t xml:space="preserve">Relaciona de manera crítica los temas de capacitación con la misión y política de la organización. </w:t>
            </w:r>
          </w:p>
          <w:p w14:paraId="78955E0F" w14:textId="77777777" w:rsidR="00B861EC" w:rsidRDefault="00B861EC" w:rsidP="005D1691">
            <w:pPr>
              <w:spacing w:after="0" w:line="259" w:lineRule="auto"/>
            </w:pPr>
            <w:r>
              <w:t xml:space="preserve"> </w:t>
            </w:r>
          </w:p>
          <w:p w14:paraId="154651E0" w14:textId="77777777" w:rsidR="00B861EC" w:rsidRPr="007018D7" w:rsidRDefault="00B861EC" w:rsidP="005D1691">
            <w:pPr>
              <w:spacing w:after="0" w:line="243" w:lineRule="auto"/>
            </w:pPr>
            <w:r>
              <w:t>Delimita críticamente el programa de capacitación teniendo en cuenta las áreas, trabajadores y temas.</w:t>
            </w:r>
          </w:p>
        </w:tc>
        <w:tc>
          <w:tcPr>
            <w:tcW w:w="3260" w:type="dxa"/>
          </w:tcPr>
          <w:p w14:paraId="45BFAB8F" w14:textId="42BF1D6C" w:rsidR="00B861EC" w:rsidRDefault="00812D78" w:rsidP="005D1691">
            <w:pPr>
              <w:spacing w:after="0" w:line="259" w:lineRule="auto"/>
            </w:pPr>
            <w:r w:rsidRPr="00812D78">
              <w:t xml:space="preserve">Documentos </w:t>
            </w:r>
            <w:r w:rsidR="00FA4D81" w:rsidRPr="00812D78">
              <w:t>técnicos</w:t>
            </w:r>
          </w:p>
        </w:tc>
      </w:tr>
      <w:tr w:rsidR="00B861EC" w:rsidRPr="00361B05" w14:paraId="777F798F" w14:textId="77777777" w:rsidTr="005D1691">
        <w:tc>
          <w:tcPr>
            <w:tcW w:w="0" w:type="auto"/>
          </w:tcPr>
          <w:p w14:paraId="2F81B3D4" w14:textId="2AB05879" w:rsidR="00B861EC" w:rsidRPr="00361B05" w:rsidRDefault="004F125F" w:rsidP="004F125F">
            <w:pPr>
              <w:spacing w:after="0" w:line="259" w:lineRule="auto"/>
              <w:ind w:left="4" w:right="28"/>
              <w:rPr>
                <w:rFonts w:cs="Calibri"/>
                <w:b/>
              </w:rPr>
            </w:pPr>
            <w:r>
              <w:lastRenderedPageBreak/>
              <w:t xml:space="preserve">Documento final </w:t>
            </w:r>
            <w:r w:rsidRPr="004F125F">
              <w:t xml:space="preserve">de acciones de mejora </w:t>
            </w:r>
            <w:r>
              <w:t>d</w:t>
            </w:r>
            <w:r w:rsidRPr="004F125F">
              <w:t xml:space="preserve">el plan de </w:t>
            </w:r>
            <w:r w:rsidR="00E82DEF" w:rsidRPr="00E82DEF">
              <w:t xml:space="preserve">multiplicacion y </w:t>
            </w:r>
            <w:r w:rsidR="00461BA1" w:rsidRPr="00E82DEF">
              <w:t>propagación</w:t>
            </w:r>
            <w:r w:rsidR="00E82DEF" w:rsidRPr="00E82DEF">
              <w:t xml:space="preserve"> de material vegetal</w:t>
            </w:r>
            <w:r w:rsidRPr="004F125F">
              <w:t xml:space="preserve"> </w:t>
            </w:r>
            <w:r w:rsidR="00AC0399">
              <w:t>para la empresa.</w:t>
            </w:r>
          </w:p>
        </w:tc>
        <w:tc>
          <w:tcPr>
            <w:tcW w:w="3100" w:type="dxa"/>
          </w:tcPr>
          <w:p w14:paraId="1DDC8CAE" w14:textId="5D12250C" w:rsidR="00B861EC" w:rsidRDefault="00B861EC" w:rsidP="005D1691">
            <w:pPr>
              <w:spacing w:after="0" w:line="240" w:lineRule="auto"/>
            </w:pPr>
            <w:r>
              <w:t>Elabora informe</w:t>
            </w:r>
            <w:r w:rsidR="00773F93">
              <w:t>s técnicos</w:t>
            </w:r>
            <w:r>
              <w:t xml:space="preserve"> en forma responsable sobre los </w:t>
            </w:r>
            <w:r w:rsidR="00773F93">
              <w:t>procesos productivos de la empresa,</w:t>
            </w:r>
            <w:r>
              <w:t xml:space="preserve"> del </w:t>
            </w:r>
            <w:r w:rsidR="00AB48B7">
              <w:t xml:space="preserve">entorno </w:t>
            </w:r>
            <w:r w:rsidR="00FA4D81">
              <w:t>social, comercial</w:t>
            </w:r>
            <w:r w:rsidR="00773F93">
              <w:t xml:space="preserve">, </w:t>
            </w:r>
            <w:r>
              <w:t>educativo</w:t>
            </w:r>
            <w:r w:rsidR="00773F93">
              <w:t xml:space="preserve"> y de infraestructura</w:t>
            </w:r>
            <w:r>
              <w:t xml:space="preserve"> con las necesidades de capacitación. </w:t>
            </w:r>
          </w:p>
        </w:tc>
        <w:tc>
          <w:tcPr>
            <w:tcW w:w="3260" w:type="dxa"/>
            <w:vAlign w:val="center"/>
          </w:tcPr>
          <w:p w14:paraId="310DBFAF" w14:textId="77777777" w:rsidR="00B861EC" w:rsidRDefault="00B861EC" w:rsidP="005D1691">
            <w:pPr>
              <w:spacing w:after="0" w:line="259" w:lineRule="auto"/>
            </w:pPr>
            <w:r>
              <w:t xml:space="preserve">Rubrica </w:t>
            </w:r>
          </w:p>
        </w:tc>
      </w:tr>
    </w:tbl>
    <w:p w14:paraId="70674CBF" w14:textId="77777777" w:rsidR="00B861EC" w:rsidRPr="00361B05" w:rsidRDefault="00B861EC" w:rsidP="00B861EC">
      <w:pPr>
        <w:spacing w:after="0"/>
        <w:jc w:val="both"/>
        <w:rPr>
          <w:rFonts w:cs="Calibri"/>
          <w:b/>
        </w:rPr>
      </w:pPr>
    </w:p>
    <w:p w14:paraId="437A977B" w14:textId="77777777" w:rsidR="00B53D0D" w:rsidRPr="00F5449A" w:rsidRDefault="00B53D0D" w:rsidP="00B53D0D">
      <w:pPr>
        <w:spacing w:after="0" w:line="240" w:lineRule="auto"/>
        <w:jc w:val="both"/>
        <w:rPr>
          <w:rFonts w:asciiTheme="minorHAnsi" w:hAnsiTheme="minorHAnsi" w:cstheme="minorHAnsi"/>
          <w:b/>
          <w:color w:val="000000"/>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3177"/>
        <w:gridCol w:w="2594"/>
      </w:tblGrid>
      <w:tr w:rsidR="00BD5ED9" w:rsidRPr="00F5449A" w14:paraId="1A299451" w14:textId="77777777" w:rsidTr="001665EF">
        <w:trPr>
          <w:trHeight w:val="554"/>
        </w:trPr>
        <w:tc>
          <w:tcPr>
            <w:tcW w:w="3863" w:type="dxa"/>
            <w:shd w:val="clear" w:color="auto" w:fill="A6A6A6"/>
          </w:tcPr>
          <w:p w14:paraId="51122625"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Evidencias de Aprendizaje</w:t>
            </w:r>
          </w:p>
        </w:tc>
        <w:tc>
          <w:tcPr>
            <w:tcW w:w="3177" w:type="dxa"/>
            <w:shd w:val="clear" w:color="auto" w:fill="A6A6A6"/>
          </w:tcPr>
          <w:p w14:paraId="404E38D3"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Criterios de Evaluación</w:t>
            </w:r>
          </w:p>
        </w:tc>
        <w:tc>
          <w:tcPr>
            <w:tcW w:w="2594" w:type="dxa"/>
            <w:shd w:val="clear" w:color="auto" w:fill="A6A6A6"/>
          </w:tcPr>
          <w:p w14:paraId="13E6D943"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Técnicas e Instrumentos de Evaluación</w:t>
            </w:r>
          </w:p>
        </w:tc>
      </w:tr>
      <w:tr w:rsidR="00BD5ED9" w:rsidRPr="00F5449A" w14:paraId="576FCBCC" w14:textId="77777777" w:rsidTr="001665EF">
        <w:tc>
          <w:tcPr>
            <w:tcW w:w="3863" w:type="dxa"/>
            <w:shd w:val="clear" w:color="auto" w:fill="auto"/>
          </w:tcPr>
          <w:p w14:paraId="482BAB03" w14:textId="666DCC48" w:rsidR="002E4055" w:rsidRPr="00F5449A" w:rsidRDefault="002E4055" w:rsidP="00062E37">
            <w:pPr>
              <w:rPr>
                <w:rFonts w:asciiTheme="minorHAnsi" w:hAnsiTheme="minorHAnsi" w:cstheme="minorHAnsi"/>
                <w:b/>
                <w:lang w:val="es-ES"/>
              </w:rPr>
            </w:pPr>
            <w:r w:rsidRPr="00F5449A">
              <w:rPr>
                <w:rFonts w:asciiTheme="minorHAnsi" w:hAnsiTheme="minorHAnsi" w:cstheme="minorHAnsi"/>
                <w:b/>
                <w:lang w:val="es-ES"/>
              </w:rPr>
              <w:t xml:space="preserve">Evidencias de Conocimiento: Cuestionario: </w:t>
            </w:r>
            <w:r w:rsidRPr="00F5449A">
              <w:rPr>
                <w:rFonts w:asciiTheme="minorHAnsi" w:hAnsiTheme="minorHAnsi" w:cstheme="minorHAnsi"/>
                <w:lang w:val="es-ES"/>
              </w:rPr>
              <w:t xml:space="preserve">Respuesta a las preguntas sobre la adecuación de la siembra </w:t>
            </w:r>
            <w:r w:rsidR="0033561E" w:rsidRPr="00F5449A">
              <w:rPr>
                <w:rFonts w:asciiTheme="minorHAnsi" w:hAnsiTheme="minorHAnsi" w:cstheme="minorHAnsi"/>
                <w:lang w:val="es-ES"/>
              </w:rPr>
              <w:t>agrícola</w:t>
            </w:r>
            <w:r w:rsidRPr="00F5449A">
              <w:rPr>
                <w:rFonts w:asciiTheme="minorHAnsi" w:hAnsiTheme="minorHAnsi" w:cstheme="minorHAnsi"/>
                <w:lang w:val="es-ES"/>
              </w:rPr>
              <w:t xml:space="preserve">. </w:t>
            </w:r>
          </w:p>
          <w:p w14:paraId="4E4C65C9" w14:textId="77777777" w:rsidR="002E4055" w:rsidRPr="00F5449A" w:rsidRDefault="002E4055" w:rsidP="002E4055">
            <w:pPr>
              <w:jc w:val="both"/>
              <w:rPr>
                <w:rFonts w:asciiTheme="minorHAnsi" w:hAnsiTheme="minorHAnsi" w:cstheme="minorHAnsi"/>
                <w:b/>
                <w:lang w:val="es-ES"/>
              </w:rPr>
            </w:pPr>
            <w:r w:rsidRPr="00F5449A">
              <w:rPr>
                <w:rFonts w:asciiTheme="minorHAnsi" w:hAnsiTheme="minorHAnsi" w:cstheme="minorHAnsi"/>
                <w:b/>
                <w:lang w:val="es-ES"/>
              </w:rPr>
              <w:t>Evidencias de Desempeño</w:t>
            </w:r>
          </w:p>
          <w:p w14:paraId="63E9A5BC" w14:textId="77777777" w:rsidR="002E4055" w:rsidRPr="00F5449A" w:rsidRDefault="002E4055" w:rsidP="002E4055">
            <w:pPr>
              <w:numPr>
                <w:ilvl w:val="0"/>
                <w:numId w:val="31"/>
              </w:numPr>
              <w:ind w:left="284" w:hanging="284"/>
              <w:jc w:val="both"/>
              <w:rPr>
                <w:rFonts w:asciiTheme="minorHAnsi" w:hAnsiTheme="minorHAnsi" w:cstheme="minorHAnsi"/>
                <w:lang w:val="es-ES"/>
              </w:rPr>
            </w:pPr>
            <w:r w:rsidRPr="00F5449A">
              <w:rPr>
                <w:rFonts w:asciiTheme="minorHAnsi" w:hAnsiTheme="minorHAnsi" w:cstheme="minorHAnsi"/>
                <w:lang w:val="es-ES"/>
              </w:rPr>
              <w:t>Descripción del estado inicial del lote, manejo y adecuación de material vegetal utilizando método manual o mecanizado y aprovechamiento de residuos de cosecha.</w:t>
            </w:r>
          </w:p>
          <w:p w14:paraId="158815B6" w14:textId="14004F85" w:rsidR="002E4055" w:rsidRPr="00F5449A" w:rsidRDefault="002E4055" w:rsidP="002E4055">
            <w:pPr>
              <w:numPr>
                <w:ilvl w:val="0"/>
                <w:numId w:val="31"/>
              </w:numPr>
              <w:ind w:left="284" w:hanging="284"/>
              <w:jc w:val="both"/>
              <w:rPr>
                <w:rFonts w:asciiTheme="minorHAnsi" w:hAnsiTheme="minorHAnsi" w:cstheme="minorHAnsi"/>
                <w:lang w:val="es-ES"/>
              </w:rPr>
            </w:pPr>
            <w:r w:rsidRPr="00F5449A">
              <w:rPr>
                <w:rFonts w:asciiTheme="minorHAnsi" w:hAnsiTheme="minorHAnsi" w:cstheme="minorHAnsi"/>
                <w:lang w:val="es-ES"/>
              </w:rPr>
              <w:t>Establecimiento de los diferentes tipos de semilleros conceptos tipos, características</w:t>
            </w:r>
            <w:r w:rsidR="0054179A">
              <w:rPr>
                <w:rFonts w:asciiTheme="minorHAnsi" w:hAnsiTheme="minorHAnsi" w:cstheme="minorHAnsi"/>
                <w:lang w:val="es-ES"/>
              </w:rPr>
              <w:t>.</w:t>
            </w:r>
            <w:r w:rsidRPr="00F5449A">
              <w:rPr>
                <w:rFonts w:asciiTheme="minorHAnsi" w:hAnsiTheme="minorHAnsi" w:cstheme="minorHAnsi"/>
                <w:lang w:val="es-ES"/>
              </w:rPr>
              <w:t xml:space="preserve">  </w:t>
            </w:r>
          </w:p>
          <w:p w14:paraId="20B596A0" w14:textId="5985628E" w:rsidR="002E4055" w:rsidRPr="00F5449A" w:rsidRDefault="00FD33EB" w:rsidP="002E4055">
            <w:pPr>
              <w:jc w:val="both"/>
              <w:rPr>
                <w:rFonts w:asciiTheme="minorHAnsi" w:hAnsiTheme="minorHAnsi" w:cstheme="minorHAnsi"/>
                <w:b/>
                <w:lang w:val="es-ES"/>
              </w:rPr>
            </w:pPr>
            <w:r w:rsidRPr="00F5449A">
              <w:rPr>
                <w:rFonts w:asciiTheme="minorHAnsi" w:hAnsiTheme="minorHAnsi" w:cstheme="minorHAnsi"/>
                <w:b/>
                <w:lang w:val="es-ES"/>
              </w:rPr>
              <w:t>Evidencias de</w:t>
            </w:r>
            <w:r w:rsidR="002E4055" w:rsidRPr="00F5449A">
              <w:rPr>
                <w:rFonts w:asciiTheme="minorHAnsi" w:hAnsiTheme="minorHAnsi" w:cstheme="minorHAnsi"/>
                <w:b/>
                <w:lang w:val="es-ES"/>
              </w:rPr>
              <w:t xml:space="preserve"> Producto:</w:t>
            </w:r>
          </w:p>
          <w:p w14:paraId="568D34E7" w14:textId="460B40CC" w:rsidR="003250E6" w:rsidRDefault="00DA69CC" w:rsidP="002E4055">
            <w:pPr>
              <w:jc w:val="both"/>
              <w:rPr>
                <w:rFonts w:asciiTheme="minorHAnsi" w:hAnsiTheme="minorHAnsi" w:cstheme="minorHAnsi"/>
                <w:lang w:val="es-ES"/>
              </w:rPr>
            </w:pPr>
            <w:r>
              <w:rPr>
                <w:rFonts w:asciiTheme="minorHAnsi" w:hAnsiTheme="minorHAnsi" w:cstheme="minorHAnsi"/>
                <w:lang w:val="es-ES"/>
              </w:rPr>
              <w:t xml:space="preserve">Muestra de </w:t>
            </w:r>
            <w:r w:rsidR="00187875" w:rsidRPr="00187875">
              <w:rPr>
                <w:rFonts w:asciiTheme="minorHAnsi" w:hAnsiTheme="minorHAnsi" w:cstheme="minorHAnsi"/>
                <w:lang w:val="es-ES"/>
              </w:rPr>
              <w:t xml:space="preserve">multiplicación y </w:t>
            </w:r>
            <w:r w:rsidR="0033561E" w:rsidRPr="00187875">
              <w:rPr>
                <w:rFonts w:asciiTheme="minorHAnsi" w:hAnsiTheme="minorHAnsi" w:cstheme="minorHAnsi"/>
                <w:lang w:val="es-ES"/>
              </w:rPr>
              <w:t>propagación</w:t>
            </w:r>
            <w:r w:rsidR="00187875" w:rsidRPr="00187875">
              <w:rPr>
                <w:rFonts w:asciiTheme="minorHAnsi" w:hAnsiTheme="minorHAnsi" w:cstheme="minorHAnsi"/>
                <w:lang w:val="es-ES"/>
              </w:rPr>
              <w:t xml:space="preserve"> de material vegetal</w:t>
            </w:r>
            <w:r w:rsidR="003574EA">
              <w:rPr>
                <w:rFonts w:asciiTheme="minorHAnsi" w:hAnsiTheme="minorHAnsi" w:cstheme="minorHAnsi"/>
                <w:lang w:val="es-ES"/>
              </w:rPr>
              <w:t>.</w:t>
            </w:r>
          </w:p>
          <w:p w14:paraId="716031BE" w14:textId="7AE8442F" w:rsidR="00DA69CC" w:rsidRPr="00F5449A" w:rsidRDefault="00DA69CC" w:rsidP="00DA69CC">
            <w:pPr>
              <w:jc w:val="both"/>
              <w:rPr>
                <w:rFonts w:asciiTheme="minorHAnsi" w:hAnsiTheme="minorHAnsi" w:cstheme="minorHAnsi"/>
                <w:bCs/>
              </w:rPr>
            </w:pPr>
            <w:r>
              <w:rPr>
                <w:rFonts w:asciiTheme="minorHAnsi" w:hAnsiTheme="minorHAnsi" w:cstheme="minorHAnsi"/>
                <w:lang w:val="es-ES"/>
              </w:rPr>
              <w:t xml:space="preserve">Resultados de </w:t>
            </w:r>
            <w:r w:rsidR="003574EA" w:rsidRPr="003574EA">
              <w:rPr>
                <w:rFonts w:asciiTheme="minorHAnsi" w:hAnsiTheme="minorHAnsi" w:cstheme="minorHAnsi"/>
                <w:lang w:val="es-ES"/>
              </w:rPr>
              <w:t xml:space="preserve">multiplicacion y </w:t>
            </w:r>
            <w:r w:rsidR="0033561E" w:rsidRPr="003574EA">
              <w:rPr>
                <w:rFonts w:asciiTheme="minorHAnsi" w:hAnsiTheme="minorHAnsi" w:cstheme="minorHAnsi"/>
                <w:lang w:val="es-ES"/>
              </w:rPr>
              <w:t>propagación</w:t>
            </w:r>
            <w:r w:rsidR="003574EA" w:rsidRPr="003574EA">
              <w:rPr>
                <w:rFonts w:asciiTheme="minorHAnsi" w:hAnsiTheme="minorHAnsi" w:cstheme="minorHAnsi"/>
                <w:lang w:val="es-ES"/>
              </w:rPr>
              <w:t xml:space="preserve"> de material vegetal</w:t>
            </w:r>
            <w:r w:rsidR="003574EA">
              <w:rPr>
                <w:rFonts w:asciiTheme="minorHAnsi" w:hAnsiTheme="minorHAnsi" w:cstheme="minorHAnsi"/>
                <w:lang w:val="es-ES"/>
              </w:rPr>
              <w:t>.</w:t>
            </w:r>
          </w:p>
        </w:tc>
        <w:tc>
          <w:tcPr>
            <w:tcW w:w="3177" w:type="dxa"/>
            <w:shd w:val="clear" w:color="auto" w:fill="auto"/>
          </w:tcPr>
          <w:p w14:paraId="12613A04" w14:textId="65CFAC15"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bookmarkStart w:id="3" w:name="_Hlk165355485"/>
            <w:r w:rsidRPr="00F5449A">
              <w:rPr>
                <w:rFonts w:asciiTheme="minorHAnsi" w:hAnsiTheme="minorHAnsi" w:cstheme="minorHAnsi"/>
                <w:lang w:eastAsia="es-CO"/>
              </w:rPr>
              <w:t xml:space="preserve">Identifica diversas clases de </w:t>
            </w:r>
            <w:r w:rsidR="00DB2731" w:rsidRPr="00DB2731">
              <w:rPr>
                <w:rFonts w:asciiTheme="minorHAnsi" w:hAnsiTheme="minorHAnsi" w:cstheme="minorHAnsi"/>
                <w:lang w:eastAsia="es-CO"/>
              </w:rPr>
              <w:t xml:space="preserve">multiplicacion y </w:t>
            </w:r>
            <w:r w:rsidR="0033561E" w:rsidRPr="00DB2731">
              <w:rPr>
                <w:rFonts w:asciiTheme="minorHAnsi" w:hAnsiTheme="minorHAnsi" w:cstheme="minorHAnsi"/>
                <w:lang w:eastAsia="es-CO"/>
              </w:rPr>
              <w:t>propagación</w:t>
            </w:r>
            <w:r w:rsidR="00DB2731" w:rsidRPr="00DB2731">
              <w:rPr>
                <w:rFonts w:asciiTheme="minorHAnsi" w:hAnsiTheme="minorHAnsi" w:cstheme="minorHAnsi"/>
                <w:lang w:eastAsia="es-CO"/>
              </w:rPr>
              <w:t xml:space="preserve"> de material vegetal</w:t>
            </w:r>
            <w:r w:rsidRPr="00F5449A">
              <w:rPr>
                <w:rFonts w:asciiTheme="minorHAnsi" w:hAnsiTheme="minorHAnsi" w:cstheme="minorHAnsi"/>
                <w:lang w:eastAsia="es-CO"/>
              </w:rPr>
              <w:t>.</w:t>
            </w:r>
          </w:p>
          <w:p w14:paraId="36FB65D3"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657E163C" w14:textId="2A472C33" w:rsidR="002E4055" w:rsidRPr="00F5449A" w:rsidRDefault="002E4055" w:rsidP="00817446">
            <w:pPr>
              <w:autoSpaceDE w:val="0"/>
              <w:autoSpaceDN w:val="0"/>
              <w:adjustRightInd w:val="0"/>
              <w:spacing w:after="0" w:line="240" w:lineRule="auto"/>
              <w:rPr>
                <w:rFonts w:asciiTheme="minorHAnsi" w:hAnsiTheme="minorHAnsi" w:cstheme="minorHAnsi"/>
                <w:lang w:eastAsia="es-CO"/>
              </w:rPr>
            </w:pPr>
            <w:r w:rsidRPr="00F5449A">
              <w:rPr>
                <w:rFonts w:asciiTheme="minorHAnsi" w:hAnsiTheme="minorHAnsi" w:cstheme="minorHAnsi"/>
                <w:lang w:eastAsia="es-CO"/>
              </w:rPr>
              <w:t xml:space="preserve">Detecta características </w:t>
            </w:r>
            <w:r w:rsidR="00594365" w:rsidRPr="00F5449A">
              <w:rPr>
                <w:rFonts w:asciiTheme="minorHAnsi" w:hAnsiTheme="minorHAnsi" w:cstheme="minorHAnsi"/>
                <w:lang w:eastAsia="es-CO"/>
              </w:rPr>
              <w:t xml:space="preserve">de </w:t>
            </w:r>
            <w:r w:rsidR="00DB2731" w:rsidRPr="00DB2731">
              <w:rPr>
                <w:rFonts w:asciiTheme="minorHAnsi" w:hAnsiTheme="minorHAnsi" w:cstheme="minorHAnsi"/>
                <w:lang w:eastAsia="es-CO"/>
              </w:rPr>
              <w:t xml:space="preserve">multiplicacion y </w:t>
            </w:r>
            <w:r w:rsidR="0033561E" w:rsidRPr="00DB2731">
              <w:rPr>
                <w:rFonts w:asciiTheme="minorHAnsi" w:hAnsiTheme="minorHAnsi" w:cstheme="minorHAnsi"/>
                <w:lang w:eastAsia="es-CO"/>
              </w:rPr>
              <w:t>propagación</w:t>
            </w:r>
            <w:r w:rsidR="00DB2731" w:rsidRPr="00DB2731">
              <w:rPr>
                <w:rFonts w:asciiTheme="minorHAnsi" w:hAnsiTheme="minorHAnsi" w:cstheme="minorHAnsi"/>
                <w:lang w:eastAsia="es-CO"/>
              </w:rPr>
              <w:t xml:space="preserve"> de material vegetal</w:t>
            </w:r>
            <w:r w:rsidRPr="00F5449A">
              <w:rPr>
                <w:rFonts w:asciiTheme="minorHAnsi" w:hAnsiTheme="minorHAnsi" w:cstheme="minorHAnsi"/>
                <w:lang w:eastAsia="es-CO"/>
              </w:rPr>
              <w:t>.</w:t>
            </w:r>
          </w:p>
          <w:p w14:paraId="3127D9AF"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60D6D8E7" w14:textId="20FC2980"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Realiza </w:t>
            </w:r>
            <w:r w:rsidR="00BD5ED9">
              <w:rPr>
                <w:rFonts w:asciiTheme="minorHAnsi" w:hAnsiTheme="minorHAnsi" w:cstheme="minorHAnsi"/>
                <w:lang w:eastAsia="es-CO"/>
              </w:rPr>
              <w:t>alistamiento de insumos y herramientas</w:t>
            </w:r>
            <w:r w:rsidRPr="00F5449A">
              <w:rPr>
                <w:rFonts w:asciiTheme="minorHAnsi" w:hAnsiTheme="minorHAnsi" w:cstheme="minorHAnsi"/>
                <w:lang w:eastAsia="es-CO"/>
              </w:rPr>
              <w:t xml:space="preserve"> y de material vegetal según las técnicas establecidas.</w:t>
            </w:r>
          </w:p>
          <w:p w14:paraId="2D4BF6F4"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564DAABB" w14:textId="0B201689"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Analiza metodologías para </w:t>
            </w:r>
            <w:r w:rsidR="00BD5ED9">
              <w:rPr>
                <w:rFonts w:asciiTheme="minorHAnsi" w:hAnsiTheme="minorHAnsi" w:cstheme="minorHAnsi"/>
                <w:lang w:eastAsia="es-CO"/>
              </w:rPr>
              <w:t xml:space="preserve">la preparación </w:t>
            </w:r>
            <w:r w:rsidR="005751D2" w:rsidRPr="005751D2">
              <w:rPr>
                <w:rFonts w:asciiTheme="minorHAnsi" w:hAnsiTheme="minorHAnsi" w:cstheme="minorHAnsi"/>
                <w:lang w:eastAsia="es-CO"/>
              </w:rPr>
              <w:t xml:space="preserve">multiplicacion y </w:t>
            </w:r>
            <w:r w:rsidR="0033561E" w:rsidRPr="005751D2">
              <w:rPr>
                <w:rFonts w:asciiTheme="minorHAnsi" w:hAnsiTheme="minorHAnsi" w:cstheme="minorHAnsi"/>
                <w:lang w:eastAsia="es-CO"/>
              </w:rPr>
              <w:t>propagación</w:t>
            </w:r>
            <w:r w:rsidR="005751D2" w:rsidRPr="005751D2">
              <w:rPr>
                <w:rFonts w:asciiTheme="minorHAnsi" w:hAnsiTheme="minorHAnsi" w:cstheme="minorHAnsi"/>
                <w:lang w:eastAsia="es-CO"/>
              </w:rPr>
              <w:t xml:space="preserve"> de material vegetal</w:t>
            </w:r>
            <w:r w:rsidRPr="00F5449A">
              <w:rPr>
                <w:rFonts w:asciiTheme="minorHAnsi" w:hAnsiTheme="minorHAnsi" w:cstheme="minorHAnsi"/>
                <w:lang w:eastAsia="es-CO"/>
              </w:rPr>
              <w:t>.</w:t>
            </w:r>
          </w:p>
          <w:p w14:paraId="7C9BBBB2"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7D7C8DDA" w14:textId="3A68826C" w:rsidR="002E4055"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Identifica los recursos para la realización de </w:t>
            </w:r>
            <w:r w:rsidR="00DA073D" w:rsidRPr="00DA073D">
              <w:rPr>
                <w:rFonts w:asciiTheme="minorHAnsi" w:hAnsiTheme="minorHAnsi" w:cstheme="minorHAnsi"/>
                <w:lang w:eastAsia="es-CO"/>
              </w:rPr>
              <w:t xml:space="preserve">multiplicacion y </w:t>
            </w:r>
            <w:r w:rsidR="0033561E" w:rsidRPr="00DA073D">
              <w:rPr>
                <w:rFonts w:asciiTheme="minorHAnsi" w:hAnsiTheme="minorHAnsi" w:cstheme="minorHAnsi"/>
                <w:lang w:eastAsia="es-CO"/>
              </w:rPr>
              <w:t>propagación</w:t>
            </w:r>
            <w:r w:rsidR="00DA073D" w:rsidRPr="00DA073D">
              <w:rPr>
                <w:rFonts w:asciiTheme="minorHAnsi" w:hAnsiTheme="minorHAnsi" w:cstheme="minorHAnsi"/>
                <w:lang w:eastAsia="es-CO"/>
              </w:rPr>
              <w:t xml:space="preserve"> de material vegetal</w:t>
            </w:r>
            <w:r w:rsidRPr="00F5449A">
              <w:rPr>
                <w:rFonts w:asciiTheme="minorHAnsi" w:hAnsiTheme="minorHAnsi" w:cstheme="minorHAnsi"/>
                <w:lang w:eastAsia="es-CO"/>
              </w:rPr>
              <w:t>.</w:t>
            </w:r>
          </w:p>
          <w:p w14:paraId="20F17765" w14:textId="77777777" w:rsidR="00DA073D" w:rsidRPr="00F5449A" w:rsidRDefault="00DA073D" w:rsidP="002E4055">
            <w:pPr>
              <w:autoSpaceDE w:val="0"/>
              <w:autoSpaceDN w:val="0"/>
              <w:adjustRightInd w:val="0"/>
              <w:spacing w:after="0" w:line="240" w:lineRule="auto"/>
              <w:jc w:val="both"/>
              <w:rPr>
                <w:rFonts w:asciiTheme="minorHAnsi" w:hAnsiTheme="minorHAnsi" w:cstheme="minorHAnsi"/>
                <w:lang w:eastAsia="es-CO"/>
              </w:rPr>
            </w:pPr>
          </w:p>
          <w:p w14:paraId="2E5ADD81" w14:textId="71F21827" w:rsidR="00B53D0D" w:rsidRPr="00F5449A" w:rsidRDefault="002E4055" w:rsidP="004075CC">
            <w:pPr>
              <w:jc w:val="both"/>
              <w:rPr>
                <w:rFonts w:asciiTheme="minorHAnsi" w:hAnsiTheme="minorHAnsi" w:cstheme="minorHAnsi"/>
                <w:bCs/>
              </w:rPr>
            </w:pPr>
            <w:r w:rsidRPr="00F5449A">
              <w:rPr>
                <w:rFonts w:asciiTheme="minorHAnsi" w:hAnsiTheme="minorHAnsi" w:cstheme="minorHAnsi"/>
                <w:lang w:eastAsia="es-CO"/>
              </w:rPr>
              <w:t xml:space="preserve">Establece e identifica </w:t>
            </w:r>
            <w:r w:rsidR="004075CC">
              <w:rPr>
                <w:rFonts w:asciiTheme="minorHAnsi" w:hAnsiTheme="minorHAnsi" w:cstheme="minorHAnsi"/>
                <w:lang w:eastAsia="es-CO"/>
              </w:rPr>
              <w:t xml:space="preserve">métodos de empaque, almacenamiento y transporte de </w:t>
            </w:r>
            <w:r w:rsidR="00DA073D" w:rsidRPr="00DA073D">
              <w:rPr>
                <w:rFonts w:asciiTheme="minorHAnsi" w:hAnsiTheme="minorHAnsi" w:cstheme="minorHAnsi"/>
                <w:lang w:eastAsia="es-CO"/>
              </w:rPr>
              <w:t xml:space="preserve">material vegetal </w:t>
            </w:r>
            <w:r w:rsidR="004075CC">
              <w:rPr>
                <w:rFonts w:asciiTheme="minorHAnsi" w:hAnsiTheme="minorHAnsi" w:cstheme="minorHAnsi"/>
                <w:lang w:eastAsia="es-CO"/>
              </w:rPr>
              <w:t>de</w:t>
            </w:r>
            <w:r w:rsidRPr="00F5449A">
              <w:rPr>
                <w:rFonts w:asciiTheme="minorHAnsi" w:hAnsiTheme="minorHAnsi" w:cstheme="minorHAnsi"/>
                <w:lang w:eastAsia="es-CO"/>
              </w:rPr>
              <w:t xml:space="preserve"> acuerdo con los </w:t>
            </w:r>
            <w:r w:rsidRPr="00F5449A">
              <w:rPr>
                <w:rFonts w:asciiTheme="minorHAnsi" w:hAnsiTheme="minorHAnsi" w:cstheme="minorHAnsi"/>
                <w:color w:val="000000"/>
                <w:lang w:eastAsia="es-CO"/>
              </w:rPr>
              <w:t>criterios técnicos.</w:t>
            </w:r>
            <w:bookmarkEnd w:id="3"/>
          </w:p>
        </w:tc>
        <w:tc>
          <w:tcPr>
            <w:tcW w:w="2594" w:type="dxa"/>
            <w:shd w:val="clear" w:color="auto" w:fill="auto"/>
          </w:tcPr>
          <w:p w14:paraId="6EF07AB2" w14:textId="77777777"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w:t>
            </w:r>
          </w:p>
          <w:p w14:paraId="1AA000E4" w14:textId="495DA110"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w:t>
            </w:r>
          </w:p>
          <w:p w14:paraId="074EF8FB" w14:textId="77777777" w:rsidR="002E4055" w:rsidRPr="00F5449A" w:rsidRDefault="002E4055" w:rsidP="001B1A67">
            <w:pPr>
              <w:rPr>
                <w:rFonts w:asciiTheme="minorHAnsi" w:hAnsiTheme="minorHAnsi" w:cstheme="minorHAnsi"/>
                <w:b/>
              </w:rPr>
            </w:pPr>
          </w:p>
          <w:p w14:paraId="7BB279F7" w14:textId="77777777" w:rsidR="002E4055" w:rsidRPr="00F5449A" w:rsidRDefault="002E4055" w:rsidP="002E4055">
            <w:pPr>
              <w:rPr>
                <w:rFonts w:asciiTheme="minorHAnsi" w:hAnsiTheme="minorHAnsi" w:cstheme="minorHAnsi"/>
              </w:rPr>
            </w:pPr>
          </w:p>
          <w:p w14:paraId="08FDEF32" w14:textId="77777777" w:rsidR="002E4055" w:rsidRPr="00F5449A" w:rsidRDefault="002E4055" w:rsidP="002E4055">
            <w:pPr>
              <w:rPr>
                <w:rFonts w:asciiTheme="minorHAnsi" w:hAnsiTheme="minorHAnsi" w:cstheme="minorHAnsi"/>
              </w:rPr>
            </w:pPr>
          </w:p>
          <w:p w14:paraId="10CE0B63" w14:textId="77777777" w:rsidR="002E4055" w:rsidRPr="00F5449A" w:rsidRDefault="002E4055" w:rsidP="002E4055">
            <w:pPr>
              <w:rPr>
                <w:rFonts w:asciiTheme="minorHAnsi" w:hAnsiTheme="minorHAnsi" w:cstheme="minorHAnsi"/>
              </w:rPr>
            </w:pPr>
          </w:p>
          <w:p w14:paraId="4B978D9C" w14:textId="77777777" w:rsidR="002E4055" w:rsidRPr="00F5449A" w:rsidRDefault="002E4055" w:rsidP="002E4055">
            <w:pPr>
              <w:rPr>
                <w:rFonts w:asciiTheme="minorHAnsi" w:hAnsiTheme="minorHAnsi" w:cstheme="minorHAnsi"/>
              </w:rPr>
            </w:pPr>
          </w:p>
          <w:p w14:paraId="10207FCD" w14:textId="77777777"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Lista de chequeo </w:t>
            </w:r>
          </w:p>
          <w:p w14:paraId="49D3A50D" w14:textId="77777777" w:rsidR="00B53D0D" w:rsidRPr="00F5449A" w:rsidRDefault="00B53D0D" w:rsidP="002E4055">
            <w:pPr>
              <w:rPr>
                <w:rFonts w:asciiTheme="minorHAnsi" w:hAnsiTheme="minorHAnsi" w:cstheme="minorHAnsi"/>
              </w:rPr>
            </w:pPr>
          </w:p>
        </w:tc>
      </w:tr>
    </w:tbl>
    <w:p w14:paraId="76EA3669" w14:textId="77777777" w:rsidR="00B11788" w:rsidRDefault="00B11788" w:rsidP="00B53D0D">
      <w:pPr>
        <w:jc w:val="both"/>
        <w:rPr>
          <w:rFonts w:asciiTheme="minorHAnsi" w:hAnsiTheme="minorHAnsi" w:cstheme="minorHAnsi"/>
          <w:b/>
        </w:rPr>
      </w:pPr>
    </w:p>
    <w:p w14:paraId="12364A2A" w14:textId="785CC50C" w:rsidR="00B53D0D" w:rsidRDefault="00B53D0D" w:rsidP="00B47830">
      <w:pPr>
        <w:pStyle w:val="Prrafodelista"/>
        <w:numPr>
          <w:ilvl w:val="0"/>
          <w:numId w:val="35"/>
        </w:numPr>
        <w:jc w:val="both"/>
        <w:rPr>
          <w:rFonts w:asciiTheme="minorHAnsi" w:hAnsiTheme="minorHAnsi" w:cstheme="minorHAnsi"/>
          <w:b/>
        </w:rPr>
      </w:pPr>
      <w:r w:rsidRPr="00B47830">
        <w:rPr>
          <w:rFonts w:asciiTheme="minorHAnsi" w:hAnsiTheme="minorHAnsi" w:cstheme="minorHAnsi"/>
          <w:b/>
        </w:rPr>
        <w:lastRenderedPageBreak/>
        <w:t>GLOSARIO DE TÉRMINOS</w:t>
      </w:r>
    </w:p>
    <w:p w14:paraId="7DC93A90" w14:textId="79E65B9B" w:rsidR="00AF765D" w:rsidRDefault="005A0B90" w:rsidP="00AF765D">
      <w:pPr>
        <w:ind w:left="360"/>
        <w:jc w:val="both"/>
        <w:rPr>
          <w:rFonts w:asciiTheme="minorHAnsi" w:hAnsiTheme="minorHAnsi" w:cstheme="minorHAnsi"/>
          <w:bCs/>
        </w:rPr>
      </w:pPr>
      <w:r w:rsidRPr="00AF765D">
        <w:rPr>
          <w:rFonts w:asciiTheme="minorHAnsi" w:hAnsiTheme="minorHAnsi" w:cstheme="minorHAnsi"/>
          <w:b/>
        </w:rPr>
        <w:t>Inocuidad</w:t>
      </w:r>
      <w:r w:rsidR="00AF765D" w:rsidRPr="00AF765D">
        <w:rPr>
          <w:rFonts w:asciiTheme="minorHAnsi" w:hAnsiTheme="minorHAnsi" w:cstheme="minorHAnsi"/>
          <w:b/>
        </w:rPr>
        <w:t xml:space="preserve">: </w:t>
      </w:r>
      <w:r w:rsidR="00AF765D" w:rsidRPr="00AF765D">
        <w:rPr>
          <w:rFonts w:asciiTheme="minorHAnsi" w:hAnsiTheme="minorHAnsi" w:cstheme="minorHAnsi"/>
          <w:bCs/>
        </w:rPr>
        <w:t>La garantía de que no causaran perjuicio al consumidor, cuando sean preparados e ingeridos de acuerdo con su uso previsto.</w:t>
      </w:r>
    </w:p>
    <w:p w14:paraId="7F7CD5D7" w14:textId="05DFA05D" w:rsidR="004A384A" w:rsidRPr="004A384A" w:rsidRDefault="004A384A" w:rsidP="004A384A">
      <w:pPr>
        <w:ind w:left="360"/>
        <w:jc w:val="both"/>
        <w:rPr>
          <w:rFonts w:asciiTheme="minorHAnsi" w:hAnsiTheme="minorHAnsi" w:cstheme="minorHAnsi"/>
          <w:bCs/>
        </w:rPr>
      </w:pPr>
      <w:r w:rsidRPr="004A384A">
        <w:rPr>
          <w:rFonts w:asciiTheme="minorHAnsi" w:hAnsiTheme="minorHAnsi" w:cstheme="minorHAnsi"/>
          <w:b/>
        </w:rPr>
        <w:t xml:space="preserve">Auto compatible: </w:t>
      </w:r>
      <w:r w:rsidRPr="004A384A">
        <w:rPr>
          <w:rFonts w:asciiTheme="minorHAnsi" w:hAnsiTheme="minorHAnsi" w:cstheme="minorHAnsi"/>
          <w:bCs/>
        </w:rPr>
        <w:t xml:space="preserve">Hace referencia a aquellas plantas que tienen una alta posibilidad de fecundarse con su mismo polen. </w:t>
      </w:r>
    </w:p>
    <w:p w14:paraId="7324890C"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Auto incompatible: </w:t>
      </w:r>
      <w:r w:rsidRPr="004A384A">
        <w:rPr>
          <w:rFonts w:asciiTheme="minorHAnsi" w:hAnsiTheme="minorHAnsi" w:cstheme="minorHAnsi"/>
          <w:bCs/>
        </w:rPr>
        <w:t>Corresponde a aquellas plantas que no se pueden autopolinizar</w:t>
      </w:r>
      <w:r w:rsidRPr="004A384A">
        <w:rPr>
          <w:rFonts w:asciiTheme="minorHAnsi" w:hAnsiTheme="minorHAnsi" w:cstheme="minorHAnsi"/>
          <w:b/>
        </w:rPr>
        <w:t>.</w:t>
      </w:r>
    </w:p>
    <w:p w14:paraId="36073C72" w14:textId="6F17C20F"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Cambium: </w:t>
      </w:r>
      <w:r w:rsidRPr="004A384A">
        <w:rPr>
          <w:rFonts w:asciiTheme="minorHAnsi" w:hAnsiTheme="minorHAnsi" w:cstheme="minorHAnsi"/>
          <w:bCs/>
        </w:rPr>
        <w:t>En botánica hace referencia a un tejido especifico de las plantas leñosas, que se encuentra entre la corteza y el leño.</w:t>
      </w:r>
      <w:r w:rsidRPr="004A384A">
        <w:rPr>
          <w:rFonts w:asciiTheme="minorHAnsi" w:hAnsiTheme="minorHAnsi" w:cstheme="minorHAnsi"/>
          <w:b/>
        </w:rPr>
        <w:t xml:space="preserve"> </w:t>
      </w:r>
    </w:p>
    <w:p w14:paraId="6ACCBC6A" w14:textId="52C5C9F9"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Clon: </w:t>
      </w:r>
      <w:r w:rsidRPr="004A384A">
        <w:rPr>
          <w:rFonts w:asciiTheme="minorHAnsi" w:hAnsiTheme="minorHAnsi" w:cstheme="minorHAnsi"/>
          <w:bCs/>
        </w:rPr>
        <w:t>Planta producida vegetativamente, procedente de una sola planta madre que conserva las mismas características genotípicas y fenotípicas.</w:t>
      </w:r>
      <w:r w:rsidRPr="004A384A">
        <w:rPr>
          <w:rFonts w:asciiTheme="minorHAnsi" w:hAnsiTheme="minorHAnsi" w:cstheme="minorHAnsi"/>
          <w:b/>
        </w:rPr>
        <w:t xml:space="preserve"> </w:t>
      </w:r>
    </w:p>
    <w:p w14:paraId="03D7ACA1" w14:textId="6D34E29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Condiciones agroecológicas: </w:t>
      </w:r>
      <w:r w:rsidRPr="004A384A">
        <w:rPr>
          <w:rFonts w:asciiTheme="minorHAnsi" w:hAnsiTheme="minorHAnsi" w:cstheme="minorHAnsi"/>
          <w:bCs/>
        </w:rPr>
        <w:t>Conjunto de características y factores para establecer las condiciones óptimas de desarrollo de un cultivo.</w:t>
      </w:r>
    </w:p>
    <w:p w14:paraId="040650CB"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Corroñoso: </w:t>
      </w:r>
      <w:r w:rsidRPr="00C70A03">
        <w:rPr>
          <w:rFonts w:asciiTheme="minorHAnsi" w:hAnsiTheme="minorHAnsi" w:cstheme="minorHAnsi"/>
          <w:bCs/>
        </w:rPr>
        <w:t>Textura de una superficie vegetal abultada y roñosa.</w:t>
      </w:r>
      <w:r w:rsidRPr="004A384A">
        <w:rPr>
          <w:rFonts w:asciiTheme="minorHAnsi" w:hAnsiTheme="minorHAnsi" w:cstheme="minorHAnsi"/>
          <w:b/>
        </w:rPr>
        <w:t xml:space="preserve"> </w:t>
      </w:r>
    </w:p>
    <w:p w14:paraId="015626FC"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Fisiología: </w:t>
      </w:r>
      <w:r w:rsidRPr="00C70A03">
        <w:rPr>
          <w:rFonts w:asciiTheme="minorHAnsi" w:hAnsiTheme="minorHAnsi" w:cstheme="minorHAnsi"/>
          <w:bCs/>
        </w:rPr>
        <w:t>Estudia y hace referencia a las diferentes fases de desarrollo de una planta.</w:t>
      </w:r>
    </w:p>
    <w:p w14:paraId="79A235A7" w14:textId="4CE4392E"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Fungicida: </w:t>
      </w:r>
      <w:r w:rsidRPr="00C70A03">
        <w:rPr>
          <w:rFonts w:asciiTheme="minorHAnsi" w:hAnsiTheme="minorHAnsi" w:cstheme="minorHAnsi"/>
          <w:bCs/>
        </w:rPr>
        <w:t>Son sustancias tóxicas que se emplean para impedir el crecimiento o eliminar los hongos y mohos perjudiciales para las plantas, los animales o el hombre.</w:t>
      </w:r>
    </w:p>
    <w:p w14:paraId="5EF144DF"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Genotipo: </w:t>
      </w:r>
      <w:r w:rsidRPr="00C70A03">
        <w:rPr>
          <w:rFonts w:asciiTheme="minorHAnsi" w:hAnsiTheme="minorHAnsi" w:cstheme="minorHAnsi"/>
          <w:bCs/>
        </w:rPr>
        <w:t>Conjunto de los genes que existen en el núcleo celular de cada individuo.</w:t>
      </w:r>
    </w:p>
    <w:p w14:paraId="42B8F235" w14:textId="6A7286E1" w:rsidR="004A384A" w:rsidRPr="00C70A03" w:rsidRDefault="004A384A" w:rsidP="004A384A">
      <w:pPr>
        <w:ind w:left="360"/>
        <w:jc w:val="both"/>
        <w:rPr>
          <w:rFonts w:asciiTheme="minorHAnsi" w:hAnsiTheme="minorHAnsi" w:cstheme="minorHAnsi"/>
          <w:bCs/>
        </w:rPr>
      </w:pPr>
      <w:r w:rsidRPr="004A384A">
        <w:rPr>
          <w:rFonts w:asciiTheme="minorHAnsi" w:hAnsiTheme="minorHAnsi" w:cstheme="minorHAnsi"/>
          <w:b/>
        </w:rPr>
        <w:t xml:space="preserve">Injerto: </w:t>
      </w:r>
      <w:r w:rsidRPr="00C70A03">
        <w:rPr>
          <w:rFonts w:asciiTheme="minorHAnsi" w:hAnsiTheme="minorHAnsi" w:cstheme="minorHAnsi"/>
          <w:bCs/>
        </w:rPr>
        <w:t>Método de propagación vegetativa, en el que una porción de tejido procedente de una variedad se une sobre otra ya asentada, de tal modo que el conjunto de ambas crezca como un solo organismo.</w:t>
      </w:r>
    </w:p>
    <w:p w14:paraId="4C30BCBC"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Morfología: </w:t>
      </w:r>
      <w:r w:rsidRPr="00C70A03">
        <w:rPr>
          <w:rFonts w:asciiTheme="minorHAnsi" w:hAnsiTheme="minorHAnsi" w:cstheme="minorHAnsi"/>
          <w:bCs/>
        </w:rPr>
        <w:t>Parte de la biología que trata la forma de los seres vivos y su evolución.</w:t>
      </w:r>
    </w:p>
    <w:p w14:paraId="22BBA591" w14:textId="46AD5887" w:rsidR="004A384A" w:rsidRPr="00C70A03" w:rsidRDefault="004A384A" w:rsidP="004A384A">
      <w:pPr>
        <w:ind w:left="360"/>
        <w:jc w:val="both"/>
        <w:rPr>
          <w:rFonts w:asciiTheme="minorHAnsi" w:hAnsiTheme="minorHAnsi" w:cstheme="minorHAnsi"/>
          <w:bCs/>
        </w:rPr>
      </w:pPr>
      <w:r w:rsidRPr="004A384A">
        <w:rPr>
          <w:rFonts w:asciiTheme="minorHAnsi" w:hAnsiTheme="minorHAnsi" w:cstheme="minorHAnsi"/>
          <w:b/>
        </w:rPr>
        <w:t xml:space="preserve">Patrón o Patronaje: </w:t>
      </w:r>
      <w:r w:rsidRPr="00C70A03">
        <w:rPr>
          <w:rFonts w:asciiTheme="minorHAnsi" w:hAnsiTheme="minorHAnsi" w:cstheme="minorHAnsi"/>
          <w:bCs/>
        </w:rPr>
        <w:t xml:space="preserve">Material vegetal (semilla o planta) apta para ser injertada con un clon o variedad deseado. </w:t>
      </w:r>
    </w:p>
    <w:p w14:paraId="000A9EEF" w14:textId="032A1760"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Rehabilitación: </w:t>
      </w:r>
      <w:r w:rsidRPr="00C70A03">
        <w:rPr>
          <w:rFonts w:asciiTheme="minorHAnsi" w:hAnsiTheme="minorHAnsi" w:cstheme="minorHAnsi"/>
          <w:bCs/>
        </w:rPr>
        <w:t>Consiste en la aplicación de diferentes métodos, practicas o técnicas para habilitar las funciones y productividad de una planta.</w:t>
      </w:r>
    </w:p>
    <w:p w14:paraId="327FE4AE"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Transitorio: </w:t>
      </w:r>
      <w:r w:rsidRPr="00C70A03">
        <w:rPr>
          <w:rFonts w:asciiTheme="minorHAnsi" w:hAnsiTheme="minorHAnsi" w:cstheme="minorHAnsi"/>
          <w:bCs/>
        </w:rPr>
        <w:t>Tiene duración determinada, duran poco en el tiempo.</w:t>
      </w:r>
    </w:p>
    <w:p w14:paraId="13C27561" w14:textId="327B6D04" w:rsidR="004A384A" w:rsidRPr="00C70A03" w:rsidRDefault="004A384A" w:rsidP="004A384A">
      <w:pPr>
        <w:ind w:left="360"/>
        <w:jc w:val="both"/>
        <w:rPr>
          <w:rFonts w:asciiTheme="minorHAnsi" w:hAnsiTheme="minorHAnsi" w:cstheme="minorHAnsi"/>
          <w:bCs/>
        </w:rPr>
      </w:pPr>
      <w:r w:rsidRPr="004A384A">
        <w:rPr>
          <w:rFonts w:asciiTheme="minorHAnsi" w:hAnsiTheme="minorHAnsi" w:cstheme="minorHAnsi"/>
          <w:b/>
        </w:rPr>
        <w:lastRenderedPageBreak/>
        <w:t xml:space="preserve">Vareta o rama porta-yemas: </w:t>
      </w:r>
      <w:r w:rsidRPr="00C70A03">
        <w:rPr>
          <w:rFonts w:asciiTheme="minorHAnsi" w:hAnsiTheme="minorHAnsi" w:cstheme="minorHAnsi"/>
          <w:bCs/>
        </w:rPr>
        <w:t>Ramilla de cacao con yemas fisiológicamente apta y registrado en el país como material vegetal idóneo para la injertación de cacao</w:t>
      </w:r>
      <w:r w:rsidR="00C70A03">
        <w:rPr>
          <w:rFonts w:asciiTheme="minorHAnsi" w:hAnsiTheme="minorHAnsi" w:cstheme="minorHAnsi"/>
          <w:bCs/>
        </w:rPr>
        <w:t>.</w:t>
      </w:r>
    </w:p>
    <w:p w14:paraId="2E654B23" w14:textId="36A1EB11" w:rsidR="00AF765D" w:rsidRPr="00AF765D" w:rsidRDefault="005A0B90" w:rsidP="00AF765D">
      <w:pPr>
        <w:ind w:left="360"/>
        <w:jc w:val="both"/>
        <w:rPr>
          <w:rFonts w:asciiTheme="minorHAnsi" w:hAnsiTheme="minorHAnsi" w:cstheme="minorHAnsi"/>
          <w:bCs/>
        </w:rPr>
      </w:pPr>
      <w:r w:rsidRPr="004D0C49">
        <w:rPr>
          <w:rFonts w:asciiTheme="minorHAnsi" w:hAnsiTheme="minorHAnsi" w:cstheme="minorHAnsi"/>
          <w:b/>
        </w:rPr>
        <w:t xml:space="preserve">Buenas prácticas agrícolas </w:t>
      </w:r>
      <w:r w:rsidR="00AF765D" w:rsidRPr="004D0C49">
        <w:rPr>
          <w:rFonts w:asciiTheme="minorHAnsi" w:hAnsiTheme="minorHAnsi" w:cstheme="minorHAnsi"/>
          <w:b/>
        </w:rPr>
        <w:t>– BPA:</w:t>
      </w:r>
      <w:r w:rsidR="00AF765D" w:rsidRPr="00AF765D">
        <w:rPr>
          <w:rFonts w:asciiTheme="minorHAnsi" w:hAnsiTheme="minorHAnsi" w:cstheme="minorHAnsi"/>
          <w:b/>
        </w:rPr>
        <w:t xml:space="preserve"> </w:t>
      </w:r>
      <w:r w:rsidR="00AF765D" w:rsidRPr="00AF765D">
        <w:rPr>
          <w:rFonts w:asciiTheme="minorHAnsi" w:hAnsiTheme="minorHAnsi" w:cstheme="minorHAnsi"/>
          <w:bCs/>
        </w:rPr>
        <w:t>Comprenden prácticas para el mejoramiento de los métodos convencionales de producción, haciendo énfasis en la INOCUIDAD del producto, y con el menor impacto de las prácticas de producción sobre el ambiente, la fauna, la flora y la salud de los trabajadores.</w:t>
      </w:r>
    </w:p>
    <w:p w14:paraId="48E42E83" w14:textId="462DD7B2" w:rsidR="00AF765D" w:rsidRPr="00AF765D" w:rsidRDefault="005A0B90" w:rsidP="00AF765D">
      <w:pPr>
        <w:ind w:left="360"/>
        <w:jc w:val="both"/>
        <w:rPr>
          <w:rFonts w:asciiTheme="minorHAnsi" w:hAnsiTheme="minorHAnsi" w:cstheme="minorHAnsi"/>
          <w:bCs/>
        </w:rPr>
      </w:pPr>
      <w:r w:rsidRPr="00AF765D">
        <w:rPr>
          <w:rFonts w:asciiTheme="minorHAnsi" w:hAnsiTheme="minorHAnsi" w:cstheme="minorHAnsi"/>
          <w:b/>
        </w:rPr>
        <w:t>Buenas</w:t>
      </w:r>
      <w:r>
        <w:rPr>
          <w:rFonts w:asciiTheme="minorHAnsi" w:hAnsiTheme="minorHAnsi" w:cstheme="minorHAnsi"/>
          <w:b/>
        </w:rPr>
        <w:t xml:space="preserve"> </w:t>
      </w:r>
      <w:r w:rsidRPr="00AF765D">
        <w:rPr>
          <w:rFonts w:asciiTheme="minorHAnsi" w:hAnsiTheme="minorHAnsi" w:cstheme="minorHAnsi"/>
          <w:b/>
        </w:rPr>
        <w:t>prácticas de manufactura – BPM:</w:t>
      </w:r>
      <w:r w:rsidR="00AF765D" w:rsidRPr="00AF765D">
        <w:rPr>
          <w:rFonts w:asciiTheme="minorHAnsi" w:hAnsiTheme="minorHAnsi" w:cstheme="minorHAnsi"/>
          <w:b/>
        </w:rPr>
        <w:t xml:space="preserve"> </w:t>
      </w:r>
      <w:r w:rsidR="00AF765D" w:rsidRPr="00AF765D">
        <w:rPr>
          <w:rFonts w:asciiTheme="minorHAnsi" w:hAnsiTheme="minorHAnsi" w:cstheme="minorHAnsi"/>
          <w:bCs/>
        </w:rPr>
        <w:t>Comprenden practicas encaminadas a prevenir y controlar los peligros para la INOCUIDAD del producto, asociados a las etapas relacionadas con la postcosecha del mismo, considerando el mínimo impacto de tales prácticas sobre el ambiente y la salud de los trabajadores.</w:t>
      </w:r>
    </w:p>
    <w:p w14:paraId="4A1F2815" w14:textId="79E94CFC" w:rsidR="00AF765D" w:rsidRPr="00AF765D" w:rsidRDefault="005A0B90" w:rsidP="00AF765D">
      <w:pPr>
        <w:ind w:left="360"/>
        <w:jc w:val="both"/>
        <w:rPr>
          <w:rFonts w:asciiTheme="minorHAnsi" w:hAnsiTheme="minorHAnsi" w:cstheme="minorHAnsi"/>
          <w:b/>
        </w:rPr>
      </w:pPr>
      <w:r w:rsidRPr="00AF765D">
        <w:rPr>
          <w:rFonts w:asciiTheme="minorHAnsi" w:hAnsiTheme="minorHAnsi" w:cstheme="minorHAnsi"/>
          <w:b/>
        </w:rPr>
        <w:t xml:space="preserve">Buenas prácticas de higiene </w:t>
      </w:r>
      <w:r w:rsidR="00BE6D1A" w:rsidRPr="00AF765D">
        <w:rPr>
          <w:rFonts w:asciiTheme="minorHAnsi" w:hAnsiTheme="minorHAnsi" w:cstheme="minorHAnsi"/>
          <w:b/>
        </w:rPr>
        <w:t xml:space="preserve">– BPH: </w:t>
      </w:r>
      <w:r w:rsidR="00AF765D" w:rsidRPr="00BE6D1A">
        <w:rPr>
          <w:rFonts w:asciiTheme="minorHAnsi" w:hAnsiTheme="minorHAnsi" w:cstheme="minorHAnsi"/>
          <w:bCs/>
        </w:rPr>
        <w:t>Componente horizontal de las BPA y BPM. Comprenden todas las prácticas que buscan asegurar la INOCUIDAD y aptitud del producto, en todas las fases de la cadena alimentaria, con énfasis en los peligros microbiológicos.</w:t>
      </w:r>
    </w:p>
    <w:p w14:paraId="5BB84D67" w14:textId="004A5A5F" w:rsidR="00AF765D" w:rsidRPr="00BE6D1A" w:rsidRDefault="005A0B90" w:rsidP="00AF765D">
      <w:pPr>
        <w:ind w:left="360"/>
        <w:jc w:val="both"/>
        <w:rPr>
          <w:rFonts w:asciiTheme="minorHAnsi" w:hAnsiTheme="minorHAnsi" w:cstheme="minorHAnsi"/>
          <w:bCs/>
        </w:rPr>
      </w:pPr>
      <w:r w:rsidRPr="00AF765D">
        <w:rPr>
          <w:rFonts w:asciiTheme="minorHAnsi" w:hAnsiTheme="minorHAnsi" w:cstheme="minorHAnsi"/>
          <w:b/>
        </w:rPr>
        <w:t>Manejo</w:t>
      </w:r>
      <w:r>
        <w:rPr>
          <w:rFonts w:asciiTheme="minorHAnsi" w:hAnsiTheme="minorHAnsi" w:cstheme="minorHAnsi"/>
          <w:b/>
        </w:rPr>
        <w:t xml:space="preserve"> </w:t>
      </w:r>
      <w:r w:rsidRPr="00AF765D">
        <w:rPr>
          <w:rFonts w:asciiTheme="minorHAnsi" w:hAnsiTheme="minorHAnsi" w:cstheme="minorHAnsi"/>
          <w:b/>
        </w:rPr>
        <w:t>integrado de plagas</w:t>
      </w:r>
      <w:r w:rsidR="00BE6D1A" w:rsidRPr="00AF765D">
        <w:rPr>
          <w:rFonts w:asciiTheme="minorHAnsi" w:hAnsiTheme="minorHAnsi" w:cstheme="minorHAnsi"/>
          <w:b/>
        </w:rPr>
        <w:t xml:space="preserve">: </w:t>
      </w:r>
      <w:r w:rsidR="00AF765D" w:rsidRPr="00BE6D1A">
        <w:rPr>
          <w:rFonts w:asciiTheme="minorHAnsi" w:hAnsiTheme="minorHAnsi" w:cstheme="minorHAnsi"/>
          <w:bCs/>
        </w:rPr>
        <w:t xml:space="preserve">Aplicación racional de una combinación de medidas biológicas, biotecnológicas, químicas, de cultivo o de selección de vegetales, de modo que la utilización de productos fitosanitarios químicos se limite al mínimo necesario para mantener la población de la plaga en niveles </w:t>
      </w:r>
      <w:r w:rsidR="00BE6D1A" w:rsidRPr="00BE6D1A">
        <w:rPr>
          <w:rFonts w:asciiTheme="minorHAnsi" w:hAnsiTheme="minorHAnsi" w:cstheme="minorHAnsi"/>
          <w:bCs/>
        </w:rPr>
        <w:t>inferiores a los que producirían daños o perdidas inaceptables desde un punto de vista económico.</w:t>
      </w:r>
    </w:p>
    <w:p w14:paraId="2E8CF1FA" w14:textId="23D38474" w:rsidR="00AF765D" w:rsidRPr="00BE6D1A" w:rsidRDefault="005A0B90" w:rsidP="00AF765D">
      <w:pPr>
        <w:ind w:left="360"/>
        <w:jc w:val="both"/>
        <w:rPr>
          <w:rFonts w:asciiTheme="minorHAnsi" w:hAnsiTheme="minorHAnsi" w:cstheme="minorHAnsi"/>
          <w:bCs/>
        </w:rPr>
      </w:pPr>
      <w:r w:rsidRPr="00AF765D">
        <w:rPr>
          <w:rFonts w:asciiTheme="minorHAnsi" w:hAnsiTheme="minorHAnsi" w:cstheme="minorHAnsi"/>
          <w:b/>
        </w:rPr>
        <w:t>Periodo</w:t>
      </w:r>
      <w:r>
        <w:rPr>
          <w:rFonts w:asciiTheme="minorHAnsi" w:hAnsiTheme="minorHAnsi" w:cstheme="minorHAnsi"/>
          <w:b/>
        </w:rPr>
        <w:t xml:space="preserve"> </w:t>
      </w:r>
      <w:r w:rsidRPr="00AF765D">
        <w:rPr>
          <w:rFonts w:asciiTheme="minorHAnsi" w:hAnsiTheme="minorHAnsi" w:cstheme="minorHAnsi"/>
          <w:b/>
        </w:rPr>
        <w:t>de carencia</w:t>
      </w:r>
      <w:r w:rsidR="00BE6D1A" w:rsidRPr="00AF765D">
        <w:rPr>
          <w:rFonts w:asciiTheme="minorHAnsi" w:hAnsiTheme="minorHAnsi" w:cstheme="minorHAnsi"/>
          <w:b/>
        </w:rPr>
        <w:t xml:space="preserve">: </w:t>
      </w:r>
      <w:r w:rsidR="00AF765D" w:rsidRPr="00BE6D1A">
        <w:rPr>
          <w:rFonts w:asciiTheme="minorHAnsi" w:hAnsiTheme="minorHAnsi" w:cstheme="minorHAnsi"/>
          <w:bCs/>
        </w:rPr>
        <w:t>Periodo entre la última aplicación de un agroquímico y el momento de la cosecha.</w:t>
      </w:r>
    </w:p>
    <w:p w14:paraId="5D70733D" w14:textId="5135936E" w:rsidR="00AF765D" w:rsidRPr="003E35AA" w:rsidRDefault="005A0B90" w:rsidP="00AF765D">
      <w:pPr>
        <w:ind w:left="360"/>
        <w:jc w:val="both"/>
        <w:rPr>
          <w:rFonts w:asciiTheme="minorHAnsi" w:hAnsiTheme="minorHAnsi" w:cstheme="minorHAnsi"/>
          <w:bCs/>
        </w:rPr>
      </w:pPr>
      <w:r w:rsidRPr="00AF765D">
        <w:rPr>
          <w:rFonts w:asciiTheme="minorHAnsi" w:hAnsiTheme="minorHAnsi" w:cstheme="minorHAnsi"/>
          <w:b/>
        </w:rPr>
        <w:t>sostenibilidad:</w:t>
      </w:r>
      <w:r w:rsidR="00AF765D" w:rsidRPr="00AF765D">
        <w:rPr>
          <w:rFonts w:asciiTheme="minorHAnsi" w:hAnsiTheme="minorHAnsi" w:cstheme="minorHAnsi"/>
          <w:b/>
        </w:rPr>
        <w:t xml:space="preserve"> </w:t>
      </w:r>
      <w:r w:rsidR="00AF765D" w:rsidRPr="003E35AA">
        <w:rPr>
          <w:rFonts w:asciiTheme="minorHAnsi" w:hAnsiTheme="minorHAnsi" w:cstheme="minorHAnsi"/>
          <w:bCs/>
        </w:rPr>
        <w:t>Capacidad de atender las necesidades actuales sin sacrificar las capacidades de las generaciones futuras para satisfacer las suyas.</w:t>
      </w:r>
    </w:p>
    <w:p w14:paraId="6698CF88" w14:textId="3FD1F63B" w:rsidR="00AF765D" w:rsidRPr="00AF765D" w:rsidRDefault="003E35AA" w:rsidP="00AF765D">
      <w:pPr>
        <w:ind w:left="360"/>
        <w:jc w:val="both"/>
        <w:rPr>
          <w:rFonts w:asciiTheme="minorHAnsi" w:hAnsiTheme="minorHAnsi" w:cstheme="minorHAnsi"/>
          <w:b/>
        </w:rPr>
      </w:pPr>
      <w:r w:rsidRPr="00AF765D">
        <w:rPr>
          <w:rFonts w:asciiTheme="minorHAnsi" w:hAnsiTheme="minorHAnsi" w:cstheme="minorHAnsi"/>
          <w:b/>
        </w:rPr>
        <w:t>S</w:t>
      </w:r>
      <w:r w:rsidR="005A0B90" w:rsidRPr="00AF765D">
        <w:rPr>
          <w:rFonts w:asciiTheme="minorHAnsi" w:hAnsiTheme="minorHAnsi" w:cstheme="minorHAnsi"/>
          <w:b/>
        </w:rPr>
        <w:t>eguridad</w:t>
      </w:r>
      <w:r w:rsidRPr="00AF765D">
        <w:rPr>
          <w:rFonts w:asciiTheme="minorHAnsi" w:hAnsiTheme="minorHAnsi" w:cstheme="minorHAnsi"/>
          <w:b/>
        </w:rPr>
        <w:t xml:space="preserve"> </w:t>
      </w:r>
      <w:r w:rsidR="005A0B90" w:rsidRPr="00AF765D">
        <w:rPr>
          <w:rFonts w:asciiTheme="minorHAnsi" w:hAnsiTheme="minorHAnsi" w:cstheme="minorHAnsi"/>
          <w:b/>
        </w:rPr>
        <w:t>alimentaria</w:t>
      </w:r>
      <w:r w:rsidRPr="00AF765D">
        <w:rPr>
          <w:rFonts w:asciiTheme="minorHAnsi" w:hAnsiTheme="minorHAnsi" w:cstheme="minorHAnsi"/>
          <w:b/>
        </w:rPr>
        <w:t xml:space="preserve">: </w:t>
      </w:r>
      <w:r w:rsidR="00AF765D" w:rsidRPr="003E35AA">
        <w:rPr>
          <w:rFonts w:asciiTheme="minorHAnsi" w:hAnsiTheme="minorHAnsi" w:cstheme="minorHAnsi"/>
          <w:bCs/>
        </w:rPr>
        <w:t xml:space="preserve">Garantía de que la población tendrá acceso físico y económico a alimentos suficientes e inocuos y de una calidad nutricional </w:t>
      </w:r>
      <w:r w:rsidR="0031135B" w:rsidRPr="003E35AA">
        <w:rPr>
          <w:rFonts w:asciiTheme="minorHAnsi" w:hAnsiTheme="minorHAnsi" w:cstheme="minorHAnsi"/>
          <w:bCs/>
        </w:rPr>
        <w:t>apropiada,</w:t>
      </w:r>
      <w:r w:rsidR="00AF765D" w:rsidRPr="003E35AA">
        <w:rPr>
          <w:rFonts w:asciiTheme="minorHAnsi" w:hAnsiTheme="minorHAnsi" w:cstheme="minorHAnsi"/>
          <w:bCs/>
        </w:rPr>
        <w:t xml:space="preserve"> para satisfacer sus necesidades nutricionales y sus preferencias alimentarias a fin de llevar una vida activa y sana.</w:t>
      </w:r>
    </w:p>
    <w:p w14:paraId="37C211D1" w14:textId="23282472" w:rsidR="00BE6D1A" w:rsidRDefault="005A0B90" w:rsidP="00AF765D">
      <w:pPr>
        <w:ind w:left="360"/>
        <w:jc w:val="both"/>
        <w:rPr>
          <w:rFonts w:asciiTheme="minorHAnsi" w:hAnsiTheme="minorHAnsi" w:cstheme="minorHAnsi"/>
          <w:bCs/>
        </w:rPr>
      </w:pPr>
      <w:r w:rsidRPr="00AF765D">
        <w:rPr>
          <w:rFonts w:asciiTheme="minorHAnsi" w:hAnsiTheme="minorHAnsi" w:cstheme="minorHAnsi"/>
          <w:b/>
        </w:rPr>
        <w:t>Trazabilidad</w:t>
      </w:r>
      <w:r>
        <w:rPr>
          <w:rFonts w:asciiTheme="minorHAnsi" w:hAnsiTheme="minorHAnsi" w:cstheme="minorHAnsi"/>
          <w:b/>
        </w:rPr>
        <w:t>: e</w:t>
      </w:r>
      <w:r w:rsidRPr="00AF765D">
        <w:rPr>
          <w:rFonts w:asciiTheme="minorHAnsi" w:hAnsiTheme="minorHAnsi" w:cstheme="minorHAnsi"/>
          <w:b/>
        </w:rPr>
        <w:t>s</w:t>
      </w:r>
      <w:r w:rsidR="00AF765D" w:rsidRPr="00BE6D1A">
        <w:rPr>
          <w:rFonts w:asciiTheme="minorHAnsi" w:hAnsiTheme="minorHAnsi" w:cstheme="minorHAnsi"/>
          <w:bCs/>
        </w:rPr>
        <w:t xml:space="preserve"> la capacidad para seguir el movimiento de un alimento a través de etapa(s) especificada(s) de la producción, transformación y distribución.</w:t>
      </w:r>
    </w:p>
    <w:p w14:paraId="184478DC" w14:textId="1AAB46A6" w:rsidR="002E4055" w:rsidRDefault="002E4055" w:rsidP="00AF765D">
      <w:pPr>
        <w:ind w:left="360"/>
        <w:jc w:val="both"/>
        <w:rPr>
          <w:rFonts w:asciiTheme="minorHAnsi" w:hAnsiTheme="minorHAnsi" w:cstheme="minorHAnsi"/>
          <w:color w:val="222222"/>
          <w:shd w:val="clear" w:color="auto" w:fill="FFFFFF"/>
        </w:rPr>
      </w:pPr>
      <w:r w:rsidRPr="00F5449A">
        <w:rPr>
          <w:rFonts w:asciiTheme="minorHAnsi" w:hAnsiTheme="minorHAnsi" w:cstheme="minorHAnsi"/>
          <w:b/>
        </w:rPr>
        <w:t>BPA</w:t>
      </w:r>
      <w:r w:rsidRPr="00F5449A">
        <w:rPr>
          <w:rFonts w:asciiTheme="minorHAnsi" w:hAnsiTheme="minorHAnsi" w:cstheme="minorHAnsi"/>
        </w:rPr>
        <w:t>: L</w:t>
      </w:r>
      <w:r w:rsidRPr="00F5449A">
        <w:rPr>
          <w:rFonts w:asciiTheme="minorHAnsi" w:hAnsiTheme="minorHAnsi" w:cstheme="minorHAnsi"/>
          <w:color w:val="222222"/>
          <w:shd w:val="clear" w:color="auto" w:fill="FFFFFF"/>
        </w:rPr>
        <w:t>as buenas prácticas agrícolas son los métodos específicos, que una vez aplicados a la agricultura, producen alimentos para el consumo o el procesado de forma segura y saludable.</w:t>
      </w:r>
    </w:p>
    <w:p w14:paraId="6EA80568" w14:textId="70396529" w:rsidR="00047509" w:rsidRDefault="005A0B90" w:rsidP="00047509">
      <w:pPr>
        <w:ind w:left="360"/>
        <w:jc w:val="both"/>
        <w:rPr>
          <w:rFonts w:asciiTheme="minorHAnsi" w:hAnsiTheme="minorHAnsi" w:cstheme="minorHAnsi"/>
          <w:color w:val="222222"/>
          <w:shd w:val="clear" w:color="auto" w:fill="FFFFFF"/>
        </w:rPr>
      </w:pPr>
      <w:r w:rsidRPr="00047509">
        <w:rPr>
          <w:rFonts w:asciiTheme="minorHAnsi" w:hAnsiTheme="minorHAnsi" w:cstheme="minorHAnsi"/>
          <w:b/>
          <w:color w:val="222222"/>
          <w:shd w:val="clear" w:color="auto" w:fill="FFFFFF"/>
        </w:rPr>
        <w:t>Biotecnología</w:t>
      </w:r>
      <w:r>
        <w:rPr>
          <w:rFonts w:asciiTheme="minorHAnsi" w:hAnsiTheme="minorHAnsi" w:cstheme="minorHAnsi"/>
          <w:b/>
          <w:color w:val="222222"/>
          <w:shd w:val="clear" w:color="auto" w:fill="FFFFFF"/>
        </w:rPr>
        <w:t>:</w:t>
      </w:r>
      <w:r w:rsidR="00047509" w:rsidRPr="00047509">
        <w:rPr>
          <w:rFonts w:asciiTheme="minorHAnsi" w:hAnsiTheme="minorHAnsi" w:cstheme="minorHAnsi"/>
          <w:color w:val="222222"/>
          <w:shd w:val="clear" w:color="auto" w:fill="FFFFFF"/>
        </w:rPr>
        <w:t xml:space="preserve"> agrupa todo el conjunto de técnicas, procesos y métodos que utilizan organismos vivos, como las bacterias, hongos y virus, partes de ellos o sistemas biológicos derivados de los mismos. Esto con la finalidad de generar y/o mejorar bienes y/o procesos que sean de interés para el ser humano.</w:t>
      </w:r>
    </w:p>
    <w:p w14:paraId="3CABD7D8" w14:textId="5E7F6E82" w:rsidR="00D47344" w:rsidRDefault="005A0B90" w:rsidP="00047509">
      <w:pPr>
        <w:ind w:left="360"/>
        <w:jc w:val="both"/>
      </w:pPr>
      <w:r w:rsidRPr="00D47344">
        <w:rPr>
          <w:b/>
        </w:rPr>
        <w:lastRenderedPageBreak/>
        <w:t>Registro de producto</w:t>
      </w:r>
      <w:r w:rsidR="00D47344" w:rsidRPr="00D47344">
        <w:rPr>
          <w:b/>
        </w:rPr>
        <w:t>:</w:t>
      </w:r>
      <w:r w:rsidR="00D47344">
        <w:t xml:space="preserve"> Proceso técnico-administrativo por el cual el ICA aprueba la utilización y venta de un </w:t>
      </w:r>
      <w:r w:rsidR="007874E3">
        <w:t>bioinsumos</w:t>
      </w:r>
      <w:r w:rsidR="00D47344">
        <w:t xml:space="preserve"> para uso agrícola, de conformidad con lo establecido en la presente resolución. </w:t>
      </w:r>
    </w:p>
    <w:p w14:paraId="36BA6899" w14:textId="77777777" w:rsidR="003821B6" w:rsidRDefault="003821B6" w:rsidP="003821B6">
      <w:pPr>
        <w:numPr>
          <w:ilvl w:val="0"/>
          <w:numId w:val="41"/>
        </w:numPr>
        <w:spacing w:after="12"/>
        <w:ind w:right="46" w:hanging="360"/>
        <w:jc w:val="both"/>
      </w:pPr>
      <w:r>
        <w:rPr>
          <w:b/>
        </w:rPr>
        <w:t>Modelo (70:20:10):</w:t>
      </w:r>
      <w:r>
        <w:t xml:space="preserve"> Afirma que el aprendizaje más efectivo se produce cuando la persona dedica el 10 % de su tiempo a cursos de formación presenciales u online (educación), el 20 % a aprender de otras personas como compañeros, miembros de un equipo, mentores u otros profesionales (exposición) y el 70 % del tiempo trabajando (experiencia). </w:t>
      </w:r>
    </w:p>
    <w:p w14:paraId="284B8874" w14:textId="77777777" w:rsidR="003821B6" w:rsidRDefault="003821B6" w:rsidP="003821B6">
      <w:pPr>
        <w:numPr>
          <w:ilvl w:val="0"/>
          <w:numId w:val="41"/>
        </w:numPr>
        <w:spacing w:after="39"/>
        <w:ind w:right="46" w:hanging="360"/>
        <w:jc w:val="both"/>
      </w:pPr>
      <w:r>
        <w:rPr>
          <w:b/>
        </w:rPr>
        <w:t>Modelo de los cuatro niveles de evaluación de Kirkpatrick</w:t>
      </w:r>
      <w:r>
        <w:t xml:space="preserve">: Evaluación de la formación a cuatro niveles, nivel 1 (la reacción), nivel 2 (el aprendizaje), nivel 3 (los comportamientos) y nivel 4 (los resultados) que representan una secuencia coherente de evaluar las acciones formativas. </w:t>
      </w:r>
    </w:p>
    <w:p w14:paraId="74BE9FEE" w14:textId="77777777" w:rsidR="003821B6" w:rsidRDefault="003821B6" w:rsidP="003821B6">
      <w:pPr>
        <w:numPr>
          <w:ilvl w:val="0"/>
          <w:numId w:val="41"/>
        </w:numPr>
        <w:spacing w:after="38"/>
        <w:ind w:right="46" w:hanging="360"/>
        <w:jc w:val="both"/>
      </w:pPr>
      <w:r>
        <w:rPr>
          <w:b/>
        </w:rPr>
        <w:t>Mejora del rendimiento humano - HPI (Human Performance Improvement):</w:t>
      </w:r>
      <w:r>
        <w:t xml:space="preserve"> Enfoques liderados en el mundo por la Sociedad Internacional para la Mejora del Desempeño o ISPI por sus siglas en inglés (International Society for Performance Improvement), con el fin de suscitar nuevos caminos que permitan a los asistentes convertir la capacitación impartida en sus empresas en mejoras reales del desempeño de las personas y de los equipos de trabajo. ISPI es la sociedad líder en el mundo en el estudio del desempeño de personas, equipos, organizaciones y su impacto social. </w:t>
      </w:r>
    </w:p>
    <w:p w14:paraId="500A6CD7" w14:textId="77777777" w:rsidR="003821B6" w:rsidRDefault="003821B6" w:rsidP="003821B6">
      <w:pPr>
        <w:numPr>
          <w:ilvl w:val="0"/>
          <w:numId w:val="41"/>
        </w:numPr>
        <w:spacing w:after="12"/>
        <w:ind w:right="46" w:hanging="360"/>
        <w:jc w:val="both"/>
      </w:pPr>
      <w:r>
        <w:rPr>
          <w:b/>
        </w:rPr>
        <w:t>Framework:</w:t>
      </w:r>
      <w:r>
        <w:t xml:space="preserve"> Marco de referencia </w:t>
      </w:r>
    </w:p>
    <w:p w14:paraId="3AFE45DA" w14:textId="77777777" w:rsidR="003821B6" w:rsidRDefault="003821B6" w:rsidP="003821B6">
      <w:pPr>
        <w:numPr>
          <w:ilvl w:val="0"/>
          <w:numId w:val="41"/>
        </w:numPr>
        <w:spacing w:after="38"/>
        <w:ind w:right="46" w:hanging="360"/>
        <w:jc w:val="both"/>
      </w:pPr>
      <w:r>
        <w:rPr>
          <w:b/>
        </w:rPr>
        <w:t>Ecosistema de aprendizaje:</w:t>
      </w:r>
      <w:r>
        <w:t xml:space="preserve"> Un ecosistema de aprendizaje supone un sistema en movimiento, un sistema dinámico y en constante cambio que se contrapone a sistemas estáticos que permanecen a lo largo del tiempo </w:t>
      </w:r>
    </w:p>
    <w:p w14:paraId="47CA9C8E" w14:textId="77777777" w:rsidR="003821B6" w:rsidRDefault="003821B6" w:rsidP="003821B6">
      <w:pPr>
        <w:numPr>
          <w:ilvl w:val="0"/>
          <w:numId w:val="41"/>
        </w:numPr>
        <w:spacing w:after="12"/>
        <w:ind w:right="46" w:hanging="360"/>
        <w:jc w:val="both"/>
      </w:pPr>
      <w:r>
        <w:rPr>
          <w:b/>
        </w:rPr>
        <w:t>ROI:</w:t>
      </w:r>
      <w:r>
        <w:t xml:space="preserve"> Retorno de la Inversión </w:t>
      </w:r>
    </w:p>
    <w:p w14:paraId="42E4BDB1" w14:textId="77777777" w:rsidR="003821B6" w:rsidRDefault="003821B6" w:rsidP="003821B6">
      <w:pPr>
        <w:numPr>
          <w:ilvl w:val="0"/>
          <w:numId w:val="41"/>
        </w:numPr>
        <w:spacing w:after="38"/>
        <w:ind w:right="46" w:hanging="360"/>
        <w:jc w:val="both"/>
      </w:pPr>
      <w:r>
        <w:rPr>
          <w:b/>
        </w:rPr>
        <w:t>Alcance</w:t>
      </w:r>
      <w:r>
        <w:t xml:space="preserve">: Se refiere a la amplitud y profundidad de cualquier actividad, proyecto o programa. Por ejemplo: alcance geográfico, alcance poblacional, etc...  </w:t>
      </w:r>
    </w:p>
    <w:p w14:paraId="5C4DFB6D" w14:textId="77777777" w:rsidR="003821B6" w:rsidRDefault="003821B6" w:rsidP="003821B6">
      <w:pPr>
        <w:numPr>
          <w:ilvl w:val="0"/>
          <w:numId w:val="41"/>
        </w:numPr>
        <w:spacing w:after="12"/>
        <w:ind w:right="46" w:hanging="360"/>
        <w:jc w:val="both"/>
      </w:pPr>
      <w:r>
        <w:rPr>
          <w:b/>
        </w:rPr>
        <w:t>Amenazas</w:t>
      </w:r>
      <w:r>
        <w:t xml:space="preserve">: Factores que ponen en peligro los objetivos planificados.  </w:t>
      </w:r>
    </w:p>
    <w:p w14:paraId="36B3736B" w14:textId="77777777" w:rsidR="003821B6" w:rsidRDefault="003821B6" w:rsidP="003821B6">
      <w:pPr>
        <w:numPr>
          <w:ilvl w:val="0"/>
          <w:numId w:val="41"/>
        </w:numPr>
        <w:spacing w:after="38"/>
        <w:ind w:right="46" w:hanging="360"/>
        <w:jc w:val="both"/>
      </w:pPr>
      <w:r>
        <w:rPr>
          <w:b/>
        </w:rPr>
        <w:t>Análisis de alternativas:</w:t>
      </w:r>
      <w:r>
        <w:t xml:space="preserve"> Consiste en analizar las diferentes alternativas que se disponen para lograr el objetivo propuesto. Estas identifican diversas estrategias del proyecto, algunas de las cuales se analizan posteriormente usando los criterios de costo, tiempo, riesgo, recursos técnicos y humanos, apoyo a otras instituciones, etc... </w:t>
      </w:r>
    </w:p>
    <w:p w14:paraId="1D5F9C27" w14:textId="77777777" w:rsidR="003821B6" w:rsidRDefault="003821B6" w:rsidP="003821B6">
      <w:pPr>
        <w:numPr>
          <w:ilvl w:val="0"/>
          <w:numId w:val="41"/>
        </w:numPr>
        <w:spacing w:after="38"/>
        <w:ind w:right="46" w:hanging="360"/>
        <w:jc w:val="both"/>
      </w:pPr>
      <w:r>
        <w:rPr>
          <w:b/>
        </w:rPr>
        <w:t>Análisis de situación:</w:t>
      </w:r>
      <w:r>
        <w:t xml:space="preserve"> Permite detectar y diagnosticar las condiciones actuales del escenario o contexto en el cual se desarrollará un proyecto/programa y reflexionar sobre las causas de los problemas y posibles efectos. Examina los elementos que conforman un cuadro de situación (fortalezas, debilidades y oportunidades, amenazas).  </w:t>
      </w:r>
    </w:p>
    <w:p w14:paraId="77F63432" w14:textId="77777777" w:rsidR="003821B6" w:rsidRDefault="003821B6" w:rsidP="003821B6">
      <w:pPr>
        <w:numPr>
          <w:ilvl w:val="0"/>
          <w:numId w:val="41"/>
        </w:numPr>
        <w:spacing w:after="38"/>
        <w:ind w:right="46" w:hanging="360"/>
        <w:jc w:val="both"/>
      </w:pPr>
      <w:r>
        <w:rPr>
          <w:b/>
        </w:rPr>
        <w:t>Análisis de los interesados</w:t>
      </w:r>
      <w:r>
        <w:t xml:space="preserve">: Es un diagnóstico de los intereses y preocupaciones de aquellos que podrían verse afectados por un proyecto o que podrían afectar su resultado.  </w:t>
      </w:r>
    </w:p>
    <w:p w14:paraId="3B3D4C90" w14:textId="77777777" w:rsidR="003821B6" w:rsidRDefault="003821B6" w:rsidP="003821B6">
      <w:pPr>
        <w:numPr>
          <w:ilvl w:val="0"/>
          <w:numId w:val="41"/>
        </w:numPr>
        <w:spacing w:after="38"/>
        <w:ind w:right="46" w:hanging="360"/>
        <w:jc w:val="both"/>
      </w:pPr>
      <w:r>
        <w:rPr>
          <w:b/>
        </w:rPr>
        <w:t>Análisis de viabilidad</w:t>
      </w:r>
      <w:r>
        <w:t xml:space="preserve">: Permite verificar en qué medida los efectos positivos del proyecto continuarán después de que la ayuda externa haya finalizado.  </w:t>
      </w:r>
    </w:p>
    <w:p w14:paraId="39AF0774" w14:textId="77777777" w:rsidR="003821B6" w:rsidRDefault="003821B6" w:rsidP="003821B6">
      <w:pPr>
        <w:numPr>
          <w:ilvl w:val="0"/>
          <w:numId w:val="41"/>
        </w:numPr>
        <w:spacing w:after="39"/>
        <w:ind w:right="46" w:hanging="360"/>
        <w:jc w:val="both"/>
      </w:pPr>
      <w:r>
        <w:rPr>
          <w:b/>
        </w:rPr>
        <w:lastRenderedPageBreak/>
        <w:t>Análisis DOFA</w:t>
      </w:r>
      <w:r>
        <w:t xml:space="preserve"> (Debilidades, Oportunidades, Fortalezas y Amenazas; también denominado FODA: Es una de las técnicas evaluativos más utilizadas en la elaboración de un diagnóstico interno y del contexto externo en el cual se está actuando. </w:t>
      </w:r>
    </w:p>
    <w:p w14:paraId="0ABDD080" w14:textId="77777777" w:rsidR="003821B6" w:rsidRDefault="003821B6" w:rsidP="003821B6">
      <w:pPr>
        <w:numPr>
          <w:ilvl w:val="0"/>
          <w:numId w:val="41"/>
        </w:numPr>
        <w:spacing w:after="38"/>
        <w:ind w:right="46" w:hanging="360"/>
        <w:jc w:val="both"/>
      </w:pPr>
      <w:r>
        <w:rPr>
          <w:b/>
        </w:rPr>
        <w:t>Análisis institucional:</w:t>
      </w:r>
      <w:r>
        <w:t xml:space="preserve"> Es un diagnóstico en profundidad de la entidad en su contexto interno y externo; supone el análisis organizado a los efectos de identificar y priorizar sus problemas, causas y consecuencias; implica evaluar la entidad en términos de sus capacidades, sistemas, estructuras y políticas, y en relación a un contexto externo que le permite el logro de sus objetivos. Por lo tanto, se trata de un diagnóstico acerca de la institución en el cual debería destacarse: enunciado de las políticas; capacidad de conducción, capacidad de acción, recursos y metodologías a través de las cuales ejecuta una política, programas y/o proyectos.  </w:t>
      </w:r>
    </w:p>
    <w:p w14:paraId="2EF46C6F" w14:textId="77777777" w:rsidR="003821B6" w:rsidRDefault="003821B6" w:rsidP="003821B6">
      <w:pPr>
        <w:numPr>
          <w:ilvl w:val="0"/>
          <w:numId w:val="41"/>
        </w:numPr>
        <w:spacing w:after="39"/>
        <w:ind w:right="46" w:hanging="360"/>
        <w:jc w:val="both"/>
      </w:pPr>
      <w:r>
        <w:rPr>
          <w:b/>
        </w:rPr>
        <w:t>Articulación</w:t>
      </w:r>
      <w:r>
        <w:t xml:space="preserve">: Es el área de contacto o unión entre entidades con objetivos afines, que permite coordinar de manera coherente, y a veces compartir, acciones y recursos para multiplicar el alcance; lograr más efectos e impacto/s.  </w:t>
      </w:r>
    </w:p>
    <w:p w14:paraId="71F09F0F" w14:textId="77777777" w:rsidR="003821B6" w:rsidRDefault="003821B6" w:rsidP="003821B6">
      <w:pPr>
        <w:numPr>
          <w:ilvl w:val="0"/>
          <w:numId w:val="41"/>
        </w:numPr>
        <w:spacing w:after="12"/>
        <w:ind w:right="46" w:hanging="360"/>
        <w:jc w:val="both"/>
      </w:pPr>
      <w:r>
        <w:rPr>
          <w:b/>
        </w:rPr>
        <w:t>Atribución</w:t>
      </w:r>
      <w:r>
        <w:t>: Es la medida en que los efectos (de desarrollo) observados pueden atribuirse a una intervención específica o a la actuación de una o más partes del programa teniendo en cuenta otras intervenciones y/o factores exógenos (previstos o imprevistos).</w:t>
      </w:r>
      <w:r>
        <w:rPr>
          <w:b/>
        </w:rPr>
        <w:t xml:space="preserve"> </w:t>
      </w:r>
    </w:p>
    <w:p w14:paraId="37130041" w14:textId="77777777" w:rsidR="003821B6" w:rsidRDefault="003821B6" w:rsidP="003821B6">
      <w:pPr>
        <w:numPr>
          <w:ilvl w:val="0"/>
          <w:numId w:val="41"/>
        </w:numPr>
        <w:spacing w:after="39"/>
        <w:ind w:right="46" w:hanging="360"/>
        <w:jc w:val="both"/>
      </w:pPr>
      <w:r>
        <w:rPr>
          <w:b/>
        </w:rPr>
        <w:t>Base de datos</w:t>
      </w:r>
      <w:r>
        <w:t xml:space="preserve"> (archivo): Conjunto de datos almacenados de manera organizada y sistemática, que pertenecen a un mismo contexto y se relacionan entre sí, los cuales son registrados o recolectados para su posterior uso.  </w:t>
      </w:r>
    </w:p>
    <w:p w14:paraId="6EFD968D" w14:textId="77777777" w:rsidR="003821B6" w:rsidRDefault="003821B6" w:rsidP="003821B6">
      <w:pPr>
        <w:numPr>
          <w:ilvl w:val="0"/>
          <w:numId w:val="41"/>
        </w:numPr>
        <w:spacing w:after="38"/>
        <w:ind w:right="46" w:hanging="360"/>
        <w:jc w:val="both"/>
      </w:pPr>
      <w:r>
        <w:rPr>
          <w:b/>
        </w:rPr>
        <w:t>Beneficiarios</w:t>
      </w:r>
      <w:r>
        <w:t xml:space="preserve">: Se trata de la población objetivo del Programa o Proyecto. Los beneficiarios pueden ser directos (Por ejemplo: aquellos que reciben un subsidio) e indirectos (Por ejemplo: la organización vecinal que utiliza o recibe en parte aportes de los subsidiados para realizar otras tareas o favorecer la realización de otros proyectos). </w:t>
      </w:r>
    </w:p>
    <w:p w14:paraId="1185905E" w14:textId="77777777" w:rsidR="003821B6" w:rsidRDefault="003821B6" w:rsidP="003821B6">
      <w:pPr>
        <w:numPr>
          <w:ilvl w:val="0"/>
          <w:numId w:val="41"/>
        </w:numPr>
        <w:spacing w:after="38"/>
        <w:ind w:right="46" w:hanging="360"/>
        <w:jc w:val="both"/>
      </w:pPr>
      <w:r>
        <w:rPr>
          <w:b/>
        </w:rPr>
        <w:t>Beneficio</w:t>
      </w:r>
      <w:r>
        <w:t xml:space="preserve">: Los resultados positivos de un proyecto en el desarrollo personal, material, económico o social de los beneficiarios.  </w:t>
      </w:r>
    </w:p>
    <w:p w14:paraId="4C00246A" w14:textId="77777777" w:rsidR="003821B6" w:rsidRDefault="003821B6" w:rsidP="003821B6">
      <w:pPr>
        <w:numPr>
          <w:ilvl w:val="0"/>
          <w:numId w:val="41"/>
        </w:numPr>
        <w:spacing w:after="38"/>
        <w:ind w:right="46" w:hanging="360"/>
        <w:jc w:val="both"/>
      </w:pPr>
      <w:r>
        <w:rPr>
          <w:b/>
        </w:rPr>
        <w:t xml:space="preserve">Circunstancia: </w:t>
      </w:r>
      <w:r>
        <w:t xml:space="preserve">Eventos que forman parte del contexto situacional, que ocurren con independencia de la voluntad del actor y que pueden influir favorable o desfavorablemente en la construcción de la viabilidad de un plan.  </w:t>
      </w:r>
    </w:p>
    <w:p w14:paraId="3C81CE2D" w14:textId="77777777" w:rsidR="003821B6" w:rsidRDefault="003821B6" w:rsidP="003821B6">
      <w:pPr>
        <w:numPr>
          <w:ilvl w:val="0"/>
          <w:numId w:val="41"/>
        </w:numPr>
        <w:spacing w:after="39"/>
        <w:ind w:right="46" w:hanging="360"/>
        <w:jc w:val="both"/>
      </w:pPr>
      <w:r>
        <w:rPr>
          <w:b/>
        </w:rPr>
        <w:t>Coherencia</w:t>
      </w:r>
      <w:r>
        <w:t xml:space="preserve">: Lo que presenta relación lógica y adecuada entre las diversas partes o componentes más importantes de un proyecto. </w:t>
      </w:r>
    </w:p>
    <w:p w14:paraId="5ACF5BC1" w14:textId="77777777" w:rsidR="003821B6" w:rsidRDefault="003821B6" w:rsidP="003821B6">
      <w:pPr>
        <w:numPr>
          <w:ilvl w:val="0"/>
          <w:numId w:val="41"/>
        </w:numPr>
        <w:spacing w:after="42"/>
        <w:ind w:right="46" w:hanging="360"/>
        <w:jc w:val="both"/>
      </w:pPr>
      <w:r>
        <w:rPr>
          <w:b/>
        </w:rPr>
        <w:t>Costo-Beneficio</w:t>
      </w:r>
      <w:r>
        <w:t xml:space="preserve">: Es el grado en que el proyecto beneficiará al mayor número de personas al menor costo razonable. Responde a la lógica de alcanzar los mayores resultados con la optimización en el uso de los recursos. </w:t>
      </w:r>
    </w:p>
    <w:p w14:paraId="5FFFD8EC" w14:textId="77777777" w:rsidR="003821B6" w:rsidRDefault="003821B6" w:rsidP="003821B6">
      <w:pPr>
        <w:numPr>
          <w:ilvl w:val="0"/>
          <w:numId w:val="41"/>
        </w:numPr>
        <w:spacing w:after="39"/>
        <w:ind w:right="46" w:hanging="360"/>
        <w:jc w:val="both"/>
      </w:pPr>
      <w:r>
        <w:rPr>
          <w:b/>
        </w:rPr>
        <w:t xml:space="preserve">Cualitativo: </w:t>
      </w:r>
      <w:r>
        <w:t xml:space="preserve">Características de definición (por ej. indicadores cualitativos) que no pueden ser cuantificadas. Implica el uso de percepciones y juicios.  </w:t>
      </w:r>
    </w:p>
    <w:p w14:paraId="7531BF75" w14:textId="77777777" w:rsidR="003821B6" w:rsidRDefault="003821B6" w:rsidP="003821B6">
      <w:pPr>
        <w:numPr>
          <w:ilvl w:val="0"/>
          <w:numId w:val="41"/>
        </w:numPr>
        <w:spacing w:after="38"/>
        <w:ind w:right="46" w:hanging="360"/>
        <w:jc w:val="both"/>
      </w:pPr>
      <w:r>
        <w:rPr>
          <w:b/>
        </w:rPr>
        <w:lastRenderedPageBreak/>
        <w:t>Cuantitativo:</w:t>
      </w:r>
      <w:r>
        <w:t xml:space="preserve"> Se refiere a algo medido o susceptible de ser medido que se expresa en montos o cantidades.  </w:t>
      </w:r>
    </w:p>
    <w:p w14:paraId="108AD0A9" w14:textId="77777777" w:rsidR="003821B6" w:rsidRDefault="003821B6" w:rsidP="003821B6">
      <w:pPr>
        <w:numPr>
          <w:ilvl w:val="0"/>
          <w:numId w:val="41"/>
        </w:numPr>
        <w:spacing w:after="38"/>
        <w:ind w:right="46" w:hanging="360"/>
        <w:jc w:val="both"/>
      </w:pPr>
      <w:r>
        <w:rPr>
          <w:b/>
        </w:rPr>
        <w:t>Desarrollo institucional</w:t>
      </w:r>
      <w:r>
        <w:t xml:space="preserve">: Es un ámbito o dimensión de las organizaciones que tienen como finalidad el fortalecimiento de las capacidades, la organización de las estructuras y la regularidad de funcionamiento y las relaciones y vínculos internos y externos. Apunta a fortalecer las condiciones de procesos de cambio sustentables e incluye al desarrollo organizacional. </w:t>
      </w:r>
    </w:p>
    <w:p w14:paraId="38739F43" w14:textId="77777777" w:rsidR="003821B6" w:rsidRDefault="003821B6" w:rsidP="003821B6">
      <w:pPr>
        <w:numPr>
          <w:ilvl w:val="0"/>
          <w:numId w:val="41"/>
        </w:numPr>
        <w:spacing w:after="38"/>
        <w:ind w:right="46" w:hanging="360"/>
        <w:jc w:val="both"/>
      </w:pPr>
      <w:r>
        <w:rPr>
          <w:b/>
        </w:rPr>
        <w:t>Diagnóstico institucional – organizacional:</w:t>
      </w:r>
      <w:r>
        <w:t xml:space="preserve"> Es la evaluación de una entidad en términos de sus capacidades, sistemas, estructura y políticas, y en relación a su contexto externo que le permite el logro de sus objetivos.  </w:t>
      </w:r>
    </w:p>
    <w:p w14:paraId="46B1AC33" w14:textId="77777777" w:rsidR="003821B6" w:rsidRDefault="003821B6" w:rsidP="003821B6">
      <w:pPr>
        <w:numPr>
          <w:ilvl w:val="0"/>
          <w:numId w:val="41"/>
        </w:numPr>
        <w:spacing w:after="38"/>
        <w:ind w:right="46" w:hanging="360"/>
        <w:jc w:val="both"/>
      </w:pPr>
      <w:r>
        <w:rPr>
          <w:b/>
        </w:rPr>
        <w:t>Diagnóstico:</w:t>
      </w:r>
      <w:r>
        <w:t xml:space="preserve"> Análisis organizado de una realidad a los efectos de identificar y priorizar los problemas que se nos plantean, sus causas y consecuencias. </w:t>
      </w:r>
    </w:p>
    <w:p w14:paraId="2927F8B8" w14:textId="77777777" w:rsidR="003821B6" w:rsidRDefault="003821B6" w:rsidP="003821B6">
      <w:pPr>
        <w:numPr>
          <w:ilvl w:val="0"/>
          <w:numId w:val="41"/>
        </w:numPr>
        <w:spacing w:after="39"/>
        <w:ind w:right="46" w:hanging="360"/>
        <w:jc w:val="both"/>
      </w:pPr>
      <w:r>
        <w:rPr>
          <w:b/>
        </w:rPr>
        <w:t>Efecto/s</w:t>
      </w:r>
      <w:r>
        <w:t xml:space="preserve">: Cambio/s que resulta/n de la utilización de resultados inmediatos, durante la implementación del proyecto o poco después, inclusive cambios no pretendidos. Por lo general los cambios están relacionados a nivel de los objetivos específicos planteados. Deberían ser alcanzables dentro de los límites de tiempo (plazo) y presupuesto del proyecto/programa.  </w:t>
      </w:r>
    </w:p>
    <w:p w14:paraId="7D7D7CA9" w14:textId="77777777" w:rsidR="003821B6" w:rsidRDefault="003821B6" w:rsidP="003821B6">
      <w:pPr>
        <w:numPr>
          <w:ilvl w:val="0"/>
          <w:numId w:val="41"/>
        </w:numPr>
        <w:spacing w:after="38"/>
        <w:ind w:right="46" w:hanging="360"/>
        <w:jc w:val="both"/>
      </w:pPr>
      <w:r>
        <w:rPr>
          <w:b/>
        </w:rPr>
        <w:t>Eficacia (efectividad)</w:t>
      </w:r>
      <w:r>
        <w:t xml:space="preserve">: Refleja en qué medida se espera alcanzar o ha sido alcanzado el objetivo específico de un proyecto, teniéndose en cuenta tanto el nivel de logro, como los períodos temporales para hacerlo. La eficacia es un término que indica la contribución de un proyecto al logro de su objetivo específico.  </w:t>
      </w:r>
    </w:p>
    <w:p w14:paraId="52246D15" w14:textId="77777777" w:rsidR="003821B6" w:rsidRDefault="003821B6" w:rsidP="003821B6">
      <w:pPr>
        <w:numPr>
          <w:ilvl w:val="0"/>
          <w:numId w:val="41"/>
        </w:numPr>
        <w:spacing w:after="38"/>
        <w:ind w:right="46" w:hanging="360"/>
        <w:jc w:val="both"/>
      </w:pPr>
      <w:r>
        <w:rPr>
          <w:b/>
        </w:rPr>
        <w:t>Eficiencia</w:t>
      </w:r>
      <w:r>
        <w:t xml:space="preserve">: Es la capacidad del proyecto para transformar los insumos o recursos financieros, humanos y materiales en resultados. Establece el rendimiento o productividad con que se realiza esta transformación. </w:t>
      </w:r>
    </w:p>
    <w:p w14:paraId="5A79AB0D" w14:textId="77777777" w:rsidR="003821B6" w:rsidRDefault="003821B6" w:rsidP="003821B6">
      <w:pPr>
        <w:numPr>
          <w:ilvl w:val="0"/>
          <w:numId w:val="41"/>
        </w:numPr>
        <w:spacing w:after="40"/>
        <w:ind w:right="46" w:hanging="360"/>
        <w:jc w:val="both"/>
      </w:pPr>
      <w:r>
        <w:rPr>
          <w:b/>
        </w:rPr>
        <w:t xml:space="preserve">Escenario: </w:t>
      </w:r>
      <w:r>
        <w:t xml:space="preserve">Es el afuera de la organización (momento histórico, realidad social, política, económica); el ambiente de amenazas y oportunidades en el cual se está implementando un proyecto/programa: factores que pueden hacer peligrar el logro de los objetivos y los elementos o circunstancias favorables para ello. El escenario también puede ser algo que se configura como construcción mental y en muchos casos, una hipótesis.  </w:t>
      </w:r>
    </w:p>
    <w:p w14:paraId="08A3E532" w14:textId="77777777" w:rsidR="003821B6" w:rsidRDefault="003821B6" w:rsidP="003821B6">
      <w:pPr>
        <w:numPr>
          <w:ilvl w:val="0"/>
          <w:numId w:val="41"/>
        </w:numPr>
        <w:spacing w:after="42"/>
        <w:ind w:right="46" w:hanging="360"/>
        <w:jc w:val="both"/>
      </w:pPr>
      <w:r>
        <w:rPr>
          <w:b/>
        </w:rPr>
        <w:t>Estrategia</w:t>
      </w:r>
      <w:r>
        <w:t xml:space="preserve">: Es un estilo y un método de pensamiento acerca de la acción. Este método nos permite organizar la reflexión y análisis de situaciones desde la correlación de fuerzas de los actores. La estrategia es un arte y por lo tanto según Matus (1987) “La estrategia es un procedimiento mediante el cual se procura encausar la dirección del proceso de desarrollo, el cual a su vez es un sistema dinámico complejo que debe ser orientado a otro rumbo mediante una acción ejercida sobre sus variables”. </w:t>
      </w:r>
    </w:p>
    <w:p w14:paraId="129C6FFB" w14:textId="77777777" w:rsidR="003821B6" w:rsidRDefault="003821B6" w:rsidP="003821B6">
      <w:pPr>
        <w:numPr>
          <w:ilvl w:val="0"/>
          <w:numId w:val="41"/>
        </w:numPr>
        <w:spacing w:after="38"/>
        <w:ind w:right="46" w:hanging="360"/>
        <w:jc w:val="both"/>
      </w:pPr>
      <w:r>
        <w:rPr>
          <w:b/>
        </w:rPr>
        <w:t>Estudio de impacto</w:t>
      </w:r>
      <w:r>
        <w:t xml:space="preserve">: Identificación y análisis sistemático del impacto, inclusive la consideración de su grado de concordancia con el objetivo superior. El estudio de impacto se realiza luego de un tiempo de ejecutado el proyecto, permite comparar las transformaciones ocurridas y establecer si las mismas </w:t>
      </w:r>
      <w:r>
        <w:lastRenderedPageBreak/>
        <w:t xml:space="preserve">fueron o no resultado de la ejecución del proyecto. Remite siempre a los beneficiarios y tiene en cuenta la línea de base. </w:t>
      </w:r>
    </w:p>
    <w:p w14:paraId="1680A83C" w14:textId="77777777" w:rsidR="003821B6" w:rsidRDefault="003821B6" w:rsidP="003821B6">
      <w:pPr>
        <w:numPr>
          <w:ilvl w:val="0"/>
          <w:numId w:val="41"/>
        </w:numPr>
        <w:spacing w:after="43"/>
        <w:ind w:right="46" w:hanging="360"/>
        <w:jc w:val="both"/>
      </w:pPr>
      <w:r>
        <w:rPr>
          <w:b/>
        </w:rPr>
        <w:t>Evaluación - en general:</w:t>
      </w:r>
      <w:r>
        <w:t xml:space="preserve"> Es el proceso formalizado de análisis que reflexiona sobre lo que se hará, se está haciendo o se ha hecho, con el propósito de informar, tomar mejores decisiones o aumentar la capacidad de hacerlo en el futuro.  </w:t>
      </w:r>
    </w:p>
    <w:p w14:paraId="60C2B42D" w14:textId="77777777" w:rsidR="003821B6" w:rsidRDefault="003821B6" w:rsidP="003821B6">
      <w:pPr>
        <w:numPr>
          <w:ilvl w:val="0"/>
          <w:numId w:val="41"/>
        </w:numPr>
        <w:spacing w:after="38"/>
        <w:ind w:right="46" w:hanging="360"/>
        <w:jc w:val="both"/>
      </w:pPr>
      <w:r>
        <w:rPr>
          <w:b/>
        </w:rPr>
        <w:t>Evaluación</w:t>
      </w:r>
      <w:r>
        <w:t xml:space="preserve">: Proceso sistemático para identificar los logros del proyecto, calificándolos y/o midiéndolos mediante la comparación de los efectos obtenidos con los efectos pretendidos en el/los objetivo/s del proyecto. La evaluación puede ser realizada periódicamente durante la implementación del proyecto o específicamente a su conclusión. Es una función que consiste en hacer una apreciación - tan sistemática y objetiva como sea posible- sobre un proyecto, programa o conjunto de líneas de acción, su concepción, su realización y sus efectos. Determina la pertinencia de sus objetivos y su grado de realización, la eficiencia en cuanto a su desarrollo y a la eficacia del impacto y la viabilidad. Al evaluar comparamos, en un momento determinado, lo que queríamos lograr hasta ese momento en un proyecto, con lo que realmente hemos logrado. Tipos de Evaluación: interna, auto-evaluación, externa, independiente, ex – ante (es más un diagnóstico), acompañante, ex – post, conjunta, participativa, sectorial. </w:t>
      </w:r>
    </w:p>
    <w:p w14:paraId="28870CE6" w14:textId="77777777" w:rsidR="003821B6" w:rsidRDefault="003821B6" w:rsidP="003821B6">
      <w:pPr>
        <w:numPr>
          <w:ilvl w:val="0"/>
          <w:numId w:val="41"/>
        </w:numPr>
        <w:spacing w:after="39"/>
        <w:ind w:right="46" w:hanging="360"/>
        <w:jc w:val="both"/>
      </w:pPr>
      <w:r>
        <w:rPr>
          <w:b/>
        </w:rPr>
        <w:t>Factor de riesgo:</w:t>
      </w:r>
      <w:r>
        <w:t xml:space="preserve"> Factor que puede afectar el avance o éxito de un proyecto. Se refiere a la posibilidad de que no se mantenga un supuesto. </w:t>
      </w:r>
    </w:p>
    <w:p w14:paraId="60069245" w14:textId="77777777" w:rsidR="003821B6" w:rsidRDefault="003821B6" w:rsidP="003821B6">
      <w:pPr>
        <w:numPr>
          <w:ilvl w:val="0"/>
          <w:numId w:val="41"/>
        </w:numPr>
        <w:spacing w:after="12"/>
        <w:ind w:right="46" w:hanging="360"/>
        <w:jc w:val="both"/>
      </w:pPr>
      <w:r>
        <w:rPr>
          <w:b/>
        </w:rPr>
        <w:t>Finalidad</w:t>
      </w:r>
      <w:r>
        <w:t xml:space="preserve">: Objetivo general de desarrollo </w:t>
      </w:r>
    </w:p>
    <w:p w14:paraId="77263C2D" w14:textId="77777777" w:rsidR="003821B6" w:rsidRDefault="003821B6" w:rsidP="003821B6">
      <w:pPr>
        <w:numPr>
          <w:ilvl w:val="0"/>
          <w:numId w:val="41"/>
        </w:numPr>
        <w:spacing w:after="38"/>
        <w:ind w:right="46" w:hanging="360"/>
        <w:jc w:val="both"/>
      </w:pPr>
      <w:r>
        <w:rPr>
          <w:b/>
        </w:rPr>
        <w:t>Gestión por resultados</w:t>
      </w:r>
      <w:r>
        <w:t xml:space="preserve">: Es un medio para mejorar la eficacia y la responsabilidad de la gestión, haciendo participar a los principales involucrados en la definición de resultados esperados y realistas, en la evaluación de los riesgos, el seguimiento del progreso hacia el alcance de los resultados esperados, y en la integración de las lecciones aprendidas en las decisiones de gestión y en los informes de rendimiento. Su base lógica es la causalidad, la relación causa/efecto. </w:t>
      </w:r>
    </w:p>
    <w:p w14:paraId="10DF85C2" w14:textId="77777777" w:rsidR="003821B6" w:rsidRDefault="003821B6" w:rsidP="003821B6">
      <w:pPr>
        <w:numPr>
          <w:ilvl w:val="0"/>
          <w:numId w:val="41"/>
        </w:numPr>
        <w:spacing w:after="38"/>
        <w:ind w:right="46" w:hanging="360"/>
        <w:jc w:val="both"/>
      </w:pPr>
      <w:r>
        <w:rPr>
          <w:b/>
        </w:rPr>
        <w:t>Impacto (de proyectos/programas):</w:t>
      </w:r>
      <w:r>
        <w:t xml:space="preserve"> Cambio/s duradero/s y significativo/s en la vida de las personas – inclusive cambios no pretendidos, sean estos positivos o negativos – para los cuales la organización contribuye directa o indirectamente. Grado de cumplimiento de los objetivos de desarrollo, del fin último a cuyo logro el proyecto contribuye, pero que está más allá de su alcance directo. </w:t>
      </w:r>
    </w:p>
    <w:p w14:paraId="6A1B1D3E" w14:textId="77777777" w:rsidR="003821B6" w:rsidRDefault="003821B6" w:rsidP="003821B6">
      <w:pPr>
        <w:numPr>
          <w:ilvl w:val="0"/>
          <w:numId w:val="41"/>
        </w:numPr>
        <w:spacing w:after="12"/>
        <w:ind w:right="46" w:hanging="360"/>
        <w:jc w:val="both"/>
      </w:pPr>
      <w:r>
        <w:rPr>
          <w:b/>
        </w:rPr>
        <w:t>Incidencia (en políticas públicas):</w:t>
      </w:r>
      <w:r>
        <w:t xml:space="preserve"> La realización de un conjunto de acciones políticas de la ciudadanía organizada, dirigidas a influenciar a aquellos que toman decisiones sobre políticas, mediante la elaboración y presentación de propuestas que brinden soluciones efectivas a los problemas de la ciudadanía, con la finalidad de lograr cambios específicos en el ámbito público que beneficien a amplios sectores de la población o a sectores más específicos involucrados en el proceso. También se refiere a la capacidad de presión y negociación que pueden ejercer las organizaciones, entidades, grupos y movimientos sociales para que se ejecute plenamente una política pública específica.  </w:t>
      </w:r>
    </w:p>
    <w:p w14:paraId="2D3DD573" w14:textId="77777777" w:rsidR="003821B6" w:rsidRDefault="003821B6" w:rsidP="003821B6">
      <w:pPr>
        <w:numPr>
          <w:ilvl w:val="0"/>
          <w:numId w:val="41"/>
        </w:numPr>
        <w:spacing w:after="38"/>
        <w:ind w:right="46" w:hanging="360"/>
        <w:jc w:val="both"/>
      </w:pPr>
      <w:r>
        <w:rPr>
          <w:b/>
        </w:rPr>
        <w:t xml:space="preserve">Indicador/es: </w:t>
      </w:r>
      <w:r>
        <w:t xml:space="preserve">Evidencia/s cuantitativa/s o cualitativa/s utilizada/s como criterios para valorar y evaluar el comportamiento y la dinámica de las variables que caracterizan los objetivos del proyecto, y para </w:t>
      </w:r>
      <w:r>
        <w:lastRenderedPageBreak/>
        <w:t xml:space="preserve">apreciar el grado de realización de los cambios pretendidos. Idealmente los indicadores deben ser independientes, verificables y definidos con precisión en términos de su naturaleza y plazo de tiempo estipulados. Deben expresar: quién, cuánto, qué calidad, cuándo y dónde. </w:t>
      </w:r>
    </w:p>
    <w:p w14:paraId="38327545" w14:textId="77777777" w:rsidR="003821B6" w:rsidRDefault="003821B6" w:rsidP="003821B6">
      <w:pPr>
        <w:numPr>
          <w:ilvl w:val="0"/>
          <w:numId w:val="41"/>
        </w:numPr>
        <w:spacing w:after="42"/>
        <w:ind w:right="46" w:hanging="360"/>
        <w:jc w:val="both"/>
      </w:pPr>
      <w:r>
        <w:rPr>
          <w:b/>
        </w:rPr>
        <w:t xml:space="preserve">Información: </w:t>
      </w:r>
      <w:r>
        <w:t xml:space="preserve">Conjunto de datos que han sido procesados en una forma y un orden tal que son significantes para el receptor y que puede ser utilizable para la toma de decisiones para el corto, mediano o largo plazo </w:t>
      </w:r>
    </w:p>
    <w:p w14:paraId="02C99F67" w14:textId="77777777" w:rsidR="003821B6" w:rsidRDefault="003821B6" w:rsidP="003821B6">
      <w:pPr>
        <w:numPr>
          <w:ilvl w:val="0"/>
          <w:numId w:val="41"/>
        </w:numPr>
        <w:spacing w:after="12"/>
        <w:ind w:right="46" w:hanging="360"/>
        <w:jc w:val="both"/>
      </w:pPr>
      <w:r>
        <w:rPr>
          <w:b/>
        </w:rPr>
        <w:t xml:space="preserve">Diagrama de Gantt: </w:t>
      </w:r>
      <w:r>
        <w:t xml:space="preserve">Es una herramienta gráfica cuyo objetivo es exponer el tiempo de dedicación previsto para diferentes tareas o actividades a lo largo de un tiempo total determinado. A pesar de esto, el diagrama de Gantt no indica las relaciones existentes entre actividades. </w:t>
      </w:r>
    </w:p>
    <w:p w14:paraId="5C46D639" w14:textId="77777777" w:rsidR="00CA18F2" w:rsidRDefault="00CA18F2" w:rsidP="00047509">
      <w:pPr>
        <w:ind w:left="360"/>
        <w:jc w:val="both"/>
        <w:rPr>
          <w:rFonts w:asciiTheme="minorHAnsi" w:hAnsiTheme="minorHAnsi" w:cstheme="minorHAnsi"/>
          <w:color w:val="222222"/>
          <w:shd w:val="clear" w:color="auto" w:fill="FFFFFF"/>
        </w:rPr>
      </w:pPr>
    </w:p>
    <w:p w14:paraId="67AB4C7B" w14:textId="53703D4F" w:rsidR="00B53D0D" w:rsidRDefault="00B53D0D" w:rsidP="00B47830">
      <w:pPr>
        <w:pStyle w:val="Prrafodelista"/>
        <w:numPr>
          <w:ilvl w:val="0"/>
          <w:numId w:val="35"/>
        </w:numPr>
        <w:jc w:val="both"/>
        <w:rPr>
          <w:rFonts w:asciiTheme="minorHAnsi" w:hAnsiTheme="minorHAnsi" w:cstheme="minorHAnsi"/>
          <w:b/>
        </w:rPr>
      </w:pPr>
      <w:r w:rsidRPr="00B47830">
        <w:rPr>
          <w:rFonts w:asciiTheme="minorHAnsi" w:hAnsiTheme="minorHAnsi" w:cstheme="minorHAnsi"/>
          <w:b/>
        </w:rPr>
        <w:t>REFERENTES BILBIOGRÁFICOS</w:t>
      </w:r>
    </w:p>
    <w:p w14:paraId="3D34E2D1" w14:textId="75669700" w:rsidR="006E376E" w:rsidRDefault="006E376E" w:rsidP="006E376E">
      <w:pPr>
        <w:jc w:val="both"/>
        <w:rPr>
          <w:rFonts w:asciiTheme="minorHAnsi" w:hAnsiTheme="minorHAnsi" w:cstheme="minorHAnsi"/>
          <w:b/>
        </w:rPr>
      </w:pPr>
      <w:hyperlink r:id="rId30" w:history="1">
        <w:r w:rsidRPr="00627943">
          <w:rPr>
            <w:rStyle w:val="Hipervnculo"/>
            <w:rFonts w:asciiTheme="minorHAnsi" w:hAnsiTheme="minorHAnsi" w:cstheme="minorHAnsi"/>
            <w:b/>
          </w:rPr>
          <w:t>https://cadenacacaoca.info/estudios-cacao/buenas-practicas/manejo_viveros</w:t>
        </w:r>
      </w:hyperlink>
    </w:p>
    <w:p w14:paraId="5BE0C148" w14:textId="343C7F71" w:rsidR="006E0C40" w:rsidRDefault="006E0C40" w:rsidP="006E0C40">
      <w:pPr>
        <w:jc w:val="both"/>
        <w:rPr>
          <w:rFonts w:asciiTheme="minorHAnsi" w:hAnsiTheme="minorHAnsi" w:cstheme="minorHAnsi"/>
          <w:b/>
        </w:rPr>
      </w:pPr>
      <w:hyperlink r:id="rId31" w:history="1">
        <w:r w:rsidRPr="00EC4A01">
          <w:rPr>
            <w:rStyle w:val="Hipervnculo"/>
            <w:rFonts w:asciiTheme="minorHAnsi" w:hAnsiTheme="minorHAnsi" w:cstheme="minorHAnsi"/>
            <w:b/>
          </w:rPr>
          <w:t>https://repository.agrosavia.co/bitstream/handle/20.500.12324/2064/26836_14125.pdf?sequence=1&amp;isAllowed=y</w:t>
        </w:r>
      </w:hyperlink>
    </w:p>
    <w:p w14:paraId="519A95B7" w14:textId="17040B8A" w:rsidR="00FD0914" w:rsidRDefault="00FD0914" w:rsidP="00FD0914">
      <w:pPr>
        <w:jc w:val="both"/>
        <w:rPr>
          <w:rFonts w:asciiTheme="minorHAnsi" w:hAnsiTheme="minorHAnsi" w:cstheme="minorHAnsi"/>
          <w:b/>
        </w:rPr>
      </w:pPr>
      <w:hyperlink r:id="rId32" w:history="1">
        <w:r w:rsidRPr="00EC4A01">
          <w:rPr>
            <w:rStyle w:val="Hipervnculo"/>
            <w:rFonts w:asciiTheme="minorHAnsi" w:hAnsiTheme="minorHAnsi" w:cstheme="minorHAnsi"/>
            <w:b/>
          </w:rPr>
          <w:t>https://vida-sustentable.com/completo-arbol-de-cacao/</w:t>
        </w:r>
      </w:hyperlink>
    </w:p>
    <w:p w14:paraId="0ABEA5EE" w14:textId="479A2C53" w:rsidR="00B16D73" w:rsidRDefault="00B16D73" w:rsidP="00B16D73">
      <w:pPr>
        <w:jc w:val="both"/>
        <w:rPr>
          <w:rFonts w:asciiTheme="minorHAnsi" w:hAnsiTheme="minorHAnsi" w:cstheme="minorHAnsi"/>
          <w:b/>
        </w:rPr>
      </w:pPr>
      <w:hyperlink r:id="rId33" w:history="1">
        <w:r w:rsidRPr="00EC4A01">
          <w:rPr>
            <w:rStyle w:val="Hipervnculo"/>
            <w:rFonts w:asciiTheme="minorHAnsi" w:hAnsiTheme="minorHAnsi" w:cstheme="minorHAnsi"/>
            <w:b/>
          </w:rPr>
          <w:t>https://agrotendencia.tv/agropedia/cultivos/frutales/el-cultivo-de-cacao/</w:t>
        </w:r>
      </w:hyperlink>
    </w:p>
    <w:p w14:paraId="52B270EE" w14:textId="7EF6B14A" w:rsidR="00CB2BD0" w:rsidRDefault="00CB2BD0" w:rsidP="00323419">
      <w:pPr>
        <w:jc w:val="both"/>
      </w:pPr>
      <w:hyperlink r:id="rId34" w:history="1">
        <w:r w:rsidRPr="00CB2BD0">
          <w:rPr>
            <w:color w:val="0000FF"/>
            <w:u w:val="single"/>
          </w:rPr>
          <w:t>modulo6 (mineduc.cl)</w:t>
        </w:r>
      </w:hyperlink>
    </w:p>
    <w:p w14:paraId="666A4D33" w14:textId="750818F5" w:rsidR="00323419" w:rsidRDefault="00323419" w:rsidP="00323419">
      <w:pPr>
        <w:jc w:val="both"/>
      </w:pPr>
      <w:hyperlink r:id="rId35" w:history="1">
        <w:r w:rsidRPr="00323419">
          <w:rPr>
            <w:color w:val="0000FF"/>
            <w:u w:val="single"/>
          </w:rPr>
          <w:t>Material de propagación | SENASA</w:t>
        </w:r>
      </w:hyperlink>
    </w:p>
    <w:p w14:paraId="13DB14F4" w14:textId="24B89DD3" w:rsidR="00CB2BD0" w:rsidRDefault="00CB2BD0" w:rsidP="00323419">
      <w:pPr>
        <w:jc w:val="both"/>
        <w:rPr>
          <w:rFonts w:asciiTheme="minorHAnsi" w:hAnsiTheme="minorHAnsi" w:cstheme="minorHAnsi"/>
          <w:b/>
        </w:rPr>
      </w:pPr>
      <w:hyperlink r:id="rId36" w:history="1">
        <w:r w:rsidRPr="00C1019B">
          <w:rPr>
            <w:rStyle w:val="Hipervnculo"/>
            <w:rFonts w:asciiTheme="minorHAnsi" w:hAnsiTheme="minorHAnsi" w:cstheme="minorHAnsi"/>
            <w:b/>
          </w:rPr>
          <w:t>file:///C:/Users/berri/Desktop/GUIAS%20DE%20APRENDIZ%202024/MARZO/FICHA%20950163/Manual%20de%20propagaci%C3%B3n%20Plantas%20Vivero.pdf</w:t>
        </w:r>
      </w:hyperlink>
    </w:p>
    <w:p w14:paraId="43FD879A" w14:textId="667E5478" w:rsidR="00CA2449" w:rsidRPr="00CA2449" w:rsidRDefault="00CA2449" w:rsidP="00CA2449">
      <w:pPr>
        <w:jc w:val="both"/>
        <w:rPr>
          <w:rFonts w:asciiTheme="minorHAnsi" w:hAnsiTheme="minorHAnsi" w:cstheme="minorHAnsi"/>
          <w:bCs/>
        </w:rPr>
      </w:pPr>
      <w:hyperlink r:id="rId37" w:history="1">
        <w:r w:rsidRPr="00CA2449">
          <w:rPr>
            <w:rStyle w:val="Hipervnculo"/>
            <w:rFonts w:asciiTheme="minorHAnsi" w:hAnsiTheme="minorHAnsi" w:cstheme="minorHAnsi"/>
            <w:bCs/>
          </w:rPr>
          <w:t>https://www.agrocalidad.gob.ec/guias-de-buenas-practicas-agricolas/</w:t>
        </w:r>
      </w:hyperlink>
    </w:p>
    <w:p w14:paraId="2F934E94" w14:textId="4502285E" w:rsidR="00CA2449" w:rsidRPr="00CA2449" w:rsidRDefault="00CA2449" w:rsidP="00CA2449">
      <w:pPr>
        <w:jc w:val="both"/>
        <w:rPr>
          <w:rFonts w:asciiTheme="minorHAnsi" w:hAnsiTheme="minorHAnsi" w:cstheme="minorHAnsi"/>
          <w:bCs/>
        </w:rPr>
      </w:pPr>
      <w:hyperlink r:id="rId38" w:history="1">
        <w:r w:rsidRPr="00CA2449">
          <w:rPr>
            <w:rStyle w:val="Hipervnculo"/>
            <w:rFonts w:asciiTheme="minorHAnsi" w:hAnsiTheme="minorHAnsi" w:cstheme="minorHAnsi"/>
            <w:bCs/>
          </w:rPr>
          <w:t>https://www.ramajudicial.gov.co/documents/5454330/14491339/d2.+NTC+ISO+9000-2015.pdf/ccb4b35c-ee63-44b5-ba1e-7459f8714031</w:t>
        </w:r>
      </w:hyperlink>
    </w:p>
    <w:p w14:paraId="5925B24F" w14:textId="725F1477" w:rsidR="001A19EF" w:rsidRPr="001A19EF" w:rsidRDefault="001A19EF" w:rsidP="001A19EF">
      <w:pPr>
        <w:jc w:val="both"/>
        <w:rPr>
          <w:rFonts w:asciiTheme="minorHAnsi" w:hAnsiTheme="minorHAnsi" w:cstheme="minorHAnsi"/>
          <w:bCs/>
        </w:rPr>
      </w:pPr>
      <w:hyperlink r:id="rId39" w:history="1">
        <w:r w:rsidRPr="001A19EF">
          <w:rPr>
            <w:rStyle w:val="Hipervnculo"/>
            <w:rFonts w:asciiTheme="minorHAnsi" w:hAnsiTheme="minorHAnsi" w:cstheme="minorHAnsi"/>
            <w:bCs/>
          </w:rPr>
          <w:t>https://logihfrutic.unibague.edu.co/buenas-practicas/agricolas</w:t>
        </w:r>
      </w:hyperlink>
    </w:p>
    <w:p w14:paraId="779573D0" w14:textId="49B40F40" w:rsidR="00A96DB0" w:rsidRDefault="00A96DB0" w:rsidP="00A96DB0">
      <w:pPr>
        <w:jc w:val="both"/>
        <w:rPr>
          <w:rFonts w:asciiTheme="minorHAnsi" w:hAnsiTheme="minorHAnsi" w:cstheme="minorHAnsi"/>
          <w:bCs/>
        </w:rPr>
      </w:pPr>
      <w:hyperlink r:id="rId40" w:history="1">
        <w:r w:rsidRPr="001A19EF">
          <w:rPr>
            <w:rStyle w:val="Hipervnculo"/>
            <w:rFonts w:asciiTheme="minorHAnsi" w:hAnsiTheme="minorHAnsi" w:cstheme="minorHAnsi"/>
            <w:bCs/>
          </w:rPr>
          <w:t>https://logihfrutic.unibague.edu.co/bpa-glosario</w:t>
        </w:r>
      </w:hyperlink>
    </w:p>
    <w:p w14:paraId="35C1C8A9" w14:textId="1E457270" w:rsidR="003D57FA" w:rsidRDefault="003D57FA" w:rsidP="00B53D0D">
      <w:pPr>
        <w:jc w:val="both"/>
      </w:pPr>
      <w:hyperlink r:id="rId41" w:history="1">
        <w:r w:rsidRPr="004845A0">
          <w:rPr>
            <w:rStyle w:val="Hipervnculo"/>
          </w:rPr>
          <w:t>https://www.ica.gov.co/el-ica/glosario/b/buenas-practicas-agricolas-%E2%80%93bpa%E2%80%93</w:t>
        </w:r>
      </w:hyperlink>
    </w:p>
    <w:p w14:paraId="5F40C6E2" w14:textId="653823C9" w:rsidR="0063281B" w:rsidRDefault="0063281B" w:rsidP="00B53D0D">
      <w:pPr>
        <w:jc w:val="both"/>
      </w:pPr>
      <w:r>
        <w:lastRenderedPageBreak/>
        <w:t>Protocolo técnico y normativo de bioinsumos, agroinsumos y controladores biológicos de origen natural</w:t>
      </w:r>
      <w:r w:rsidRPr="0063281B">
        <w:t xml:space="preserve"> </w:t>
      </w:r>
      <w:hyperlink r:id="rId42" w:history="1">
        <w:r w:rsidRPr="00761115">
          <w:rPr>
            <w:rStyle w:val="Hipervnculo"/>
          </w:rPr>
          <w:t>https://www.anla.gov.co/01_anla/documentos/sipta/Protocolo/06-04-2022-anla-protocolo-bioninsumos-agroinsumos-fv-0404-2022.pdf</w:t>
        </w:r>
      </w:hyperlink>
    </w:p>
    <w:p w14:paraId="2276F3B6" w14:textId="0746B241" w:rsidR="00147673" w:rsidRDefault="00147673" w:rsidP="00147673">
      <w:pPr>
        <w:jc w:val="both"/>
      </w:pPr>
      <w:r>
        <w:t xml:space="preserve">RESOLUCIÓN No. 00375 </w:t>
      </w:r>
      <w:r w:rsidR="00C6310A">
        <w:t>(27</w:t>
      </w:r>
      <w:r>
        <w:t xml:space="preserve"> de febrero de </w:t>
      </w:r>
      <w:r w:rsidR="00C6310A">
        <w:t>2004)</w:t>
      </w:r>
    </w:p>
    <w:p w14:paraId="58BDC524" w14:textId="13524533" w:rsidR="0063281B" w:rsidRDefault="00147673" w:rsidP="00147673">
      <w:pPr>
        <w:jc w:val="both"/>
      </w:pPr>
      <w:hyperlink r:id="rId43" w:history="1">
        <w:r w:rsidRPr="00761115">
          <w:rPr>
            <w:rStyle w:val="Hipervnculo"/>
          </w:rPr>
          <w:t>https://www.ica.gov.co/normatividad/normas-ica/resoluciones-oficinas-nacionales/resoluciones-derogadas/resolucion-375-de-2004.aspx</w:t>
        </w:r>
      </w:hyperlink>
    </w:p>
    <w:p w14:paraId="6A1E38B1" w14:textId="6A70555D" w:rsidR="00147673" w:rsidRDefault="00D22830" w:rsidP="00D22830">
      <w:pPr>
        <w:jc w:val="both"/>
        <w:rPr>
          <w:lang w:val="es-MX"/>
        </w:rPr>
      </w:pPr>
      <w:r w:rsidRPr="00D22830">
        <w:rPr>
          <w:lang w:val="es-MX"/>
        </w:rPr>
        <w:t>INDUSTRIA DE BIOINSUMOS DE USO AGRÍCOLA EN COLOMBIA</w:t>
      </w:r>
      <w:r>
        <w:rPr>
          <w:lang w:val="es-MX"/>
        </w:rPr>
        <w:t xml:space="preserve"> </w:t>
      </w:r>
      <w:r w:rsidRPr="00D22830">
        <w:rPr>
          <w:lang w:val="es-MX"/>
        </w:rPr>
        <w:t>BIOINOCULANTS INDUSTRY FOR AGRICULTURAL USE IN COLOMBIA</w:t>
      </w:r>
      <w:r>
        <w:rPr>
          <w:lang w:val="es-MX"/>
        </w:rPr>
        <w:t xml:space="preserve"> </w:t>
      </w:r>
      <w:r w:rsidRPr="00D22830">
        <w:rPr>
          <w:lang w:val="es-MX"/>
        </w:rPr>
        <w:t>Diana Corina Zambrano-Moreno1, Luisa Fernanda Ramón-Rodríguez2, Mario Van Strahlen-Pérez3, Ruth Rebeca Bonilla-Buitrago4</w:t>
      </w:r>
      <w:r>
        <w:rPr>
          <w:lang w:val="es-MX"/>
        </w:rPr>
        <w:t xml:space="preserve"> </w:t>
      </w:r>
    </w:p>
    <w:p w14:paraId="33FE0A7A" w14:textId="77777777" w:rsidR="00B47830" w:rsidRDefault="00B47830" w:rsidP="00147673">
      <w:pPr>
        <w:jc w:val="both"/>
        <w:rPr>
          <w:lang w:val="en-US"/>
        </w:rPr>
      </w:pPr>
    </w:p>
    <w:p w14:paraId="2E066E8B" w14:textId="77777777" w:rsidR="00E902D1" w:rsidRDefault="00E902D1" w:rsidP="00147673">
      <w:pPr>
        <w:jc w:val="both"/>
        <w:rPr>
          <w:lang w:val="en-US"/>
        </w:rPr>
      </w:pPr>
    </w:p>
    <w:p w14:paraId="6A7AA844" w14:textId="77777777" w:rsidR="00E902D1" w:rsidRDefault="00E902D1" w:rsidP="00147673">
      <w:pPr>
        <w:jc w:val="both"/>
        <w:rPr>
          <w:lang w:val="en-US"/>
        </w:rPr>
      </w:pPr>
    </w:p>
    <w:p w14:paraId="1008BD5A" w14:textId="77777777" w:rsidR="00B53D0D" w:rsidRPr="00F5449A" w:rsidRDefault="00B53D0D" w:rsidP="00B53D0D">
      <w:pPr>
        <w:jc w:val="both"/>
        <w:rPr>
          <w:rFonts w:asciiTheme="minorHAnsi" w:hAnsiTheme="minorHAnsi" w:cstheme="minorHAnsi"/>
          <w:b/>
        </w:rPr>
      </w:pPr>
      <w:r w:rsidRPr="00F5449A">
        <w:rPr>
          <w:rFonts w:asciiTheme="minorHAnsi" w:hAnsiTheme="minorHAnsi" w:cstheme="minorHAnsi"/>
          <w:b/>
        </w:rPr>
        <w:t>7. CONTROL DEL DOCUMENTO</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F5449A" w14:paraId="7E85A732" w14:textId="77777777" w:rsidTr="00DF3054">
        <w:tc>
          <w:tcPr>
            <w:tcW w:w="1242" w:type="dxa"/>
            <w:tcBorders>
              <w:top w:val="nil"/>
              <w:left w:val="nil"/>
            </w:tcBorders>
          </w:tcPr>
          <w:p w14:paraId="3A54D666" w14:textId="77777777" w:rsidR="00B53D0D" w:rsidRPr="00F5449A" w:rsidRDefault="00B53D0D" w:rsidP="00DF3054">
            <w:pPr>
              <w:jc w:val="both"/>
              <w:rPr>
                <w:rFonts w:asciiTheme="minorHAnsi" w:hAnsiTheme="minorHAnsi" w:cstheme="minorHAnsi"/>
                <w:b/>
              </w:rPr>
            </w:pPr>
          </w:p>
        </w:tc>
        <w:tc>
          <w:tcPr>
            <w:tcW w:w="2694" w:type="dxa"/>
          </w:tcPr>
          <w:p w14:paraId="63B1E370"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Nombre</w:t>
            </w:r>
          </w:p>
        </w:tc>
        <w:tc>
          <w:tcPr>
            <w:tcW w:w="1559" w:type="dxa"/>
          </w:tcPr>
          <w:p w14:paraId="3A6F3E78"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Cargo</w:t>
            </w:r>
          </w:p>
        </w:tc>
        <w:tc>
          <w:tcPr>
            <w:tcW w:w="1701" w:type="dxa"/>
          </w:tcPr>
          <w:p w14:paraId="58BC41F5"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Dependencia</w:t>
            </w:r>
          </w:p>
        </w:tc>
        <w:tc>
          <w:tcPr>
            <w:tcW w:w="2551" w:type="dxa"/>
          </w:tcPr>
          <w:p w14:paraId="493B2EF7"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Fecha</w:t>
            </w:r>
          </w:p>
        </w:tc>
      </w:tr>
      <w:tr w:rsidR="00240DBB" w:rsidRPr="00F5449A" w14:paraId="08DBB9FA" w14:textId="77777777" w:rsidTr="00DF3054">
        <w:tc>
          <w:tcPr>
            <w:tcW w:w="1242" w:type="dxa"/>
          </w:tcPr>
          <w:p w14:paraId="686C37D3" w14:textId="77777777" w:rsidR="00240DBB" w:rsidRPr="00F5449A" w:rsidRDefault="00240DBB" w:rsidP="00240DBB">
            <w:pPr>
              <w:jc w:val="both"/>
              <w:rPr>
                <w:rFonts w:asciiTheme="minorHAnsi" w:hAnsiTheme="minorHAnsi" w:cstheme="minorHAnsi"/>
                <w:b/>
              </w:rPr>
            </w:pPr>
            <w:r w:rsidRPr="00F5449A">
              <w:rPr>
                <w:rFonts w:asciiTheme="minorHAnsi" w:hAnsiTheme="minorHAnsi" w:cstheme="minorHAnsi"/>
                <w:b/>
              </w:rPr>
              <w:t>Autor (es)</w:t>
            </w:r>
          </w:p>
        </w:tc>
        <w:tc>
          <w:tcPr>
            <w:tcW w:w="2694" w:type="dxa"/>
          </w:tcPr>
          <w:p w14:paraId="1AA693DD" w14:textId="2700E012" w:rsidR="00240DBB" w:rsidRPr="00906016" w:rsidRDefault="0048033F" w:rsidP="0048033F">
            <w:pPr>
              <w:rPr>
                <w:rFonts w:asciiTheme="minorHAnsi" w:hAnsiTheme="minorHAnsi" w:cstheme="minorHAnsi"/>
                <w:bCs/>
              </w:rPr>
            </w:pPr>
            <w:r w:rsidRPr="00906016">
              <w:rPr>
                <w:rFonts w:asciiTheme="minorHAnsi" w:hAnsiTheme="minorHAnsi" w:cstheme="minorHAnsi"/>
                <w:bCs/>
              </w:rPr>
              <w:t>José Mauricio Berrio Mena</w:t>
            </w:r>
          </w:p>
        </w:tc>
        <w:tc>
          <w:tcPr>
            <w:tcW w:w="1559" w:type="dxa"/>
          </w:tcPr>
          <w:p w14:paraId="03834295" w14:textId="77777777" w:rsidR="00240DBB" w:rsidRPr="00906016" w:rsidRDefault="00240DBB" w:rsidP="00240DBB">
            <w:pPr>
              <w:jc w:val="both"/>
              <w:rPr>
                <w:rFonts w:asciiTheme="minorHAnsi" w:hAnsiTheme="minorHAnsi" w:cstheme="minorHAnsi"/>
                <w:bCs/>
              </w:rPr>
            </w:pPr>
            <w:r w:rsidRPr="00906016">
              <w:rPr>
                <w:rFonts w:asciiTheme="minorHAnsi" w:hAnsiTheme="minorHAnsi" w:cstheme="minorHAnsi"/>
                <w:bCs/>
              </w:rPr>
              <w:t>Instructor</w:t>
            </w:r>
          </w:p>
        </w:tc>
        <w:tc>
          <w:tcPr>
            <w:tcW w:w="1701" w:type="dxa"/>
          </w:tcPr>
          <w:p w14:paraId="5D9DF192" w14:textId="6F11B41E" w:rsidR="00240DBB" w:rsidRPr="00906016" w:rsidRDefault="00A51DDF" w:rsidP="00240DBB">
            <w:pPr>
              <w:jc w:val="center"/>
              <w:rPr>
                <w:rFonts w:asciiTheme="minorHAnsi" w:hAnsiTheme="minorHAnsi" w:cstheme="minorHAnsi"/>
                <w:bCs/>
              </w:rPr>
            </w:pPr>
            <w:r>
              <w:rPr>
                <w:rFonts w:asciiTheme="minorHAnsi" w:hAnsiTheme="minorHAnsi" w:cstheme="minorHAnsi"/>
                <w:bCs/>
              </w:rPr>
              <w:t>CampeSena</w:t>
            </w:r>
          </w:p>
        </w:tc>
        <w:tc>
          <w:tcPr>
            <w:tcW w:w="2551" w:type="dxa"/>
          </w:tcPr>
          <w:p w14:paraId="0F4944A9" w14:textId="7165BC8E" w:rsidR="00240DBB" w:rsidRPr="00FE1BC9" w:rsidRDefault="00B61DEB" w:rsidP="00FE1BC9">
            <w:pPr>
              <w:jc w:val="center"/>
              <w:rPr>
                <w:rFonts w:asciiTheme="minorHAnsi" w:hAnsiTheme="minorHAnsi" w:cstheme="minorHAnsi"/>
                <w:bCs/>
              </w:rPr>
            </w:pPr>
            <w:r>
              <w:rPr>
                <w:rFonts w:asciiTheme="minorHAnsi" w:hAnsiTheme="minorHAnsi" w:cstheme="minorHAnsi"/>
                <w:bCs/>
              </w:rPr>
              <w:t>12</w:t>
            </w:r>
            <w:r w:rsidR="00FE1BC9" w:rsidRPr="00FE1BC9">
              <w:rPr>
                <w:rFonts w:asciiTheme="minorHAnsi" w:hAnsiTheme="minorHAnsi" w:cstheme="minorHAnsi"/>
                <w:bCs/>
              </w:rPr>
              <w:t>/04/2024</w:t>
            </w:r>
          </w:p>
        </w:tc>
      </w:tr>
    </w:tbl>
    <w:p w14:paraId="707A503C" w14:textId="77777777" w:rsidR="00B53D0D" w:rsidRPr="00F5449A" w:rsidRDefault="00B53D0D" w:rsidP="00B53D0D">
      <w:pPr>
        <w:rPr>
          <w:rFonts w:asciiTheme="minorHAnsi" w:hAnsiTheme="minorHAnsi" w:cstheme="minorHAnsi"/>
        </w:rPr>
      </w:pPr>
    </w:p>
    <w:p w14:paraId="1F64F247" w14:textId="77777777" w:rsidR="00B53D0D" w:rsidRPr="00F5449A" w:rsidRDefault="00B53D0D" w:rsidP="00B53D0D">
      <w:pPr>
        <w:rPr>
          <w:rFonts w:asciiTheme="minorHAnsi" w:hAnsiTheme="minorHAnsi" w:cstheme="minorHAnsi"/>
          <w:b/>
        </w:rPr>
      </w:pPr>
      <w:r w:rsidRPr="00F5449A">
        <w:rPr>
          <w:rFonts w:asciiTheme="minorHAnsi" w:hAnsiTheme="minorHAnsi" w:cstheme="minorHAnsi"/>
          <w:b/>
        </w:rPr>
        <w:t xml:space="preserve">8. CONTROL DE CAMBIOS </w:t>
      </w:r>
      <w:r w:rsidRPr="00F5449A">
        <w:rPr>
          <w:rFonts w:asciiTheme="minorHAnsi" w:hAnsiTheme="minorHAnsi" w:cstheme="minorHAnsi"/>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559"/>
        <w:gridCol w:w="747"/>
        <w:gridCol w:w="1946"/>
      </w:tblGrid>
      <w:tr w:rsidR="00B53D0D" w:rsidRPr="00F5449A" w14:paraId="1AF92604" w14:textId="77777777" w:rsidTr="00DF3054">
        <w:tc>
          <w:tcPr>
            <w:tcW w:w="1242" w:type="dxa"/>
            <w:tcBorders>
              <w:top w:val="nil"/>
              <w:left w:val="nil"/>
            </w:tcBorders>
          </w:tcPr>
          <w:p w14:paraId="7EAF5798" w14:textId="77777777" w:rsidR="00B53D0D" w:rsidRPr="00F5449A" w:rsidRDefault="00B53D0D" w:rsidP="00DF3054">
            <w:pPr>
              <w:jc w:val="both"/>
              <w:rPr>
                <w:rFonts w:asciiTheme="minorHAnsi" w:hAnsiTheme="minorHAnsi" w:cstheme="minorHAnsi"/>
                <w:b/>
              </w:rPr>
            </w:pPr>
          </w:p>
        </w:tc>
        <w:tc>
          <w:tcPr>
            <w:tcW w:w="2694" w:type="dxa"/>
          </w:tcPr>
          <w:p w14:paraId="27C05F33"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Nombre</w:t>
            </w:r>
          </w:p>
        </w:tc>
        <w:tc>
          <w:tcPr>
            <w:tcW w:w="1559" w:type="dxa"/>
          </w:tcPr>
          <w:p w14:paraId="1A110078"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Cargo</w:t>
            </w:r>
          </w:p>
        </w:tc>
        <w:tc>
          <w:tcPr>
            <w:tcW w:w="1559" w:type="dxa"/>
          </w:tcPr>
          <w:p w14:paraId="194BC660"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Dependencia</w:t>
            </w:r>
          </w:p>
        </w:tc>
        <w:tc>
          <w:tcPr>
            <w:tcW w:w="747" w:type="dxa"/>
          </w:tcPr>
          <w:p w14:paraId="0B060EFE"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Fecha</w:t>
            </w:r>
          </w:p>
        </w:tc>
        <w:tc>
          <w:tcPr>
            <w:tcW w:w="1946" w:type="dxa"/>
          </w:tcPr>
          <w:p w14:paraId="0279F002"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Razón del Cambio</w:t>
            </w:r>
          </w:p>
        </w:tc>
      </w:tr>
      <w:tr w:rsidR="00B53D0D" w:rsidRPr="00F5449A" w14:paraId="331C6030" w14:textId="77777777" w:rsidTr="00DF3054">
        <w:tc>
          <w:tcPr>
            <w:tcW w:w="1242" w:type="dxa"/>
          </w:tcPr>
          <w:p w14:paraId="63341E27"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Autor (es)</w:t>
            </w:r>
          </w:p>
        </w:tc>
        <w:tc>
          <w:tcPr>
            <w:tcW w:w="2694" w:type="dxa"/>
          </w:tcPr>
          <w:p w14:paraId="61759F93" w14:textId="77777777" w:rsidR="00B53D0D" w:rsidRPr="00F5449A" w:rsidRDefault="00B53D0D" w:rsidP="00DF3054">
            <w:pPr>
              <w:jc w:val="both"/>
              <w:rPr>
                <w:rFonts w:asciiTheme="minorHAnsi" w:hAnsiTheme="minorHAnsi" w:cstheme="minorHAnsi"/>
                <w:b/>
              </w:rPr>
            </w:pPr>
          </w:p>
        </w:tc>
        <w:tc>
          <w:tcPr>
            <w:tcW w:w="1559" w:type="dxa"/>
          </w:tcPr>
          <w:p w14:paraId="7877A955" w14:textId="77777777" w:rsidR="00B53D0D" w:rsidRPr="00F5449A" w:rsidRDefault="00B53D0D" w:rsidP="00DF3054">
            <w:pPr>
              <w:jc w:val="both"/>
              <w:rPr>
                <w:rFonts w:asciiTheme="minorHAnsi" w:hAnsiTheme="minorHAnsi" w:cstheme="minorHAnsi"/>
                <w:b/>
              </w:rPr>
            </w:pPr>
          </w:p>
        </w:tc>
        <w:tc>
          <w:tcPr>
            <w:tcW w:w="1559" w:type="dxa"/>
          </w:tcPr>
          <w:p w14:paraId="21A82767" w14:textId="77777777" w:rsidR="00B53D0D" w:rsidRPr="00F5449A" w:rsidRDefault="00B53D0D" w:rsidP="00DF3054">
            <w:pPr>
              <w:jc w:val="both"/>
              <w:rPr>
                <w:rFonts w:asciiTheme="minorHAnsi" w:hAnsiTheme="minorHAnsi" w:cstheme="minorHAnsi"/>
                <w:b/>
              </w:rPr>
            </w:pPr>
          </w:p>
        </w:tc>
        <w:tc>
          <w:tcPr>
            <w:tcW w:w="747" w:type="dxa"/>
          </w:tcPr>
          <w:p w14:paraId="4AFC6845" w14:textId="77777777" w:rsidR="00B53D0D" w:rsidRPr="00F5449A" w:rsidRDefault="00B53D0D" w:rsidP="00DF3054">
            <w:pPr>
              <w:jc w:val="both"/>
              <w:rPr>
                <w:rFonts w:asciiTheme="minorHAnsi" w:hAnsiTheme="minorHAnsi" w:cstheme="minorHAnsi"/>
                <w:b/>
              </w:rPr>
            </w:pPr>
          </w:p>
        </w:tc>
        <w:tc>
          <w:tcPr>
            <w:tcW w:w="1946" w:type="dxa"/>
          </w:tcPr>
          <w:p w14:paraId="5038EE57" w14:textId="77777777" w:rsidR="00B53D0D" w:rsidRPr="00F5449A" w:rsidRDefault="00B53D0D" w:rsidP="00DF3054">
            <w:pPr>
              <w:jc w:val="both"/>
              <w:rPr>
                <w:rFonts w:asciiTheme="minorHAnsi" w:hAnsiTheme="minorHAnsi" w:cstheme="minorHAnsi"/>
                <w:b/>
              </w:rPr>
            </w:pPr>
          </w:p>
        </w:tc>
      </w:tr>
    </w:tbl>
    <w:p w14:paraId="10A1DBC3" w14:textId="77777777" w:rsidR="00F90BA6" w:rsidRPr="004C0575" w:rsidRDefault="00F90BA6" w:rsidP="00796DB0">
      <w:pPr>
        <w:rPr>
          <w:rFonts w:asciiTheme="minorHAnsi" w:hAnsiTheme="minorHAnsi" w:cstheme="minorHAnsi"/>
        </w:rPr>
      </w:pPr>
    </w:p>
    <w:sectPr w:rsidR="00F90BA6" w:rsidRPr="004C0575">
      <w:headerReference w:type="even" r:id="rId44"/>
      <w:headerReference w:type="default" r:id="rId45"/>
      <w:footerReference w:type="even" r:id="rId46"/>
      <w:footerReference w:type="default" r:id="rId47"/>
      <w:headerReference w:type="first" r:id="rId48"/>
      <w:footerReference w:type="first" r:id="rId49"/>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3D7FCE" w14:textId="77777777" w:rsidR="00707EB5" w:rsidRDefault="00707EB5">
      <w:pPr>
        <w:spacing w:after="0" w:line="240" w:lineRule="auto"/>
      </w:pPr>
      <w:r>
        <w:separator/>
      </w:r>
    </w:p>
  </w:endnote>
  <w:endnote w:type="continuationSeparator" w:id="0">
    <w:p w14:paraId="2190F32D" w14:textId="77777777" w:rsidR="00707EB5" w:rsidRDefault="00707E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Lucida Grande">
    <w:altName w:val="Arial"/>
    <w:charset w:val="00"/>
    <w:family w:val="auto"/>
    <w:pitch w:val="variable"/>
    <w:sig w:usb0="E1000AEF" w:usb1="5000A1FF" w:usb2="00000000" w:usb3="00000000" w:csb0="000001BF" w:csb1="00000000"/>
  </w:font>
  <w:font w:name="Segoe UI">
    <w:panose1 w:val="020B0502040204020203"/>
    <w:charset w:val="00"/>
    <w:family w:val="swiss"/>
    <w:pitch w:val="variable"/>
    <w:sig w:usb0="E4002EFF" w:usb1="C000E47F" w:usb2="00000009" w:usb3="00000000" w:csb0="000001FF" w:csb1="00000000"/>
  </w:font>
  <w:font w:name="Roboto">
    <w:charset w:val="00"/>
    <w:family w:val="auto"/>
    <w:pitch w:val="variable"/>
    <w:sig w:usb0="E0000AFF" w:usb1="5000217F" w:usb2="00000021" w:usb3="00000000" w:csb0="000001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D6669F" w14:textId="77777777" w:rsidR="00063167" w:rsidRDefault="0006316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6713FC" w14:textId="7C80867C" w:rsidR="00E85AFD" w:rsidRDefault="00CD7B28" w:rsidP="00063167">
    <w:pPr>
      <w:jc w:val="center"/>
      <w:rPr>
        <w:sz w:val="18"/>
      </w:rPr>
    </w:pPr>
    <w:r w:rsidRPr="00B53D0D">
      <w:rPr>
        <w:sz w:val="18"/>
      </w:rPr>
      <w:t>GFPI-F-</w:t>
    </w:r>
    <w:r>
      <w:rPr>
        <w:sz w:val="18"/>
      </w:rPr>
      <w:t>135</w:t>
    </w:r>
    <w:r w:rsidRPr="00B53D0D">
      <w:rPr>
        <w:sz w:val="18"/>
      </w:rPr>
      <w:t xml:space="preserve"> V0</w:t>
    </w:r>
    <w:r w:rsidR="004D432C">
      <w:rPr>
        <w:sz w:val="18"/>
      </w:rPr>
      <w:t>4</w:t>
    </w:r>
  </w:p>
  <w:p w14:paraId="4425B8C1" w14:textId="77777777" w:rsidR="004D432C" w:rsidRDefault="004D432C" w:rsidP="00CD7B28">
    <w:pPr>
      <w:jc w:val="right"/>
    </w:pPr>
  </w:p>
  <w:p w14:paraId="06767986" w14:textId="77777777" w:rsidR="00E85AFD" w:rsidRDefault="00E85AFD">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1D0A6B" w14:textId="77777777" w:rsidR="00063167" w:rsidRDefault="0006316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CC8C5D" w14:textId="77777777" w:rsidR="00707EB5" w:rsidRDefault="00707EB5">
      <w:pPr>
        <w:spacing w:after="0" w:line="240" w:lineRule="auto"/>
      </w:pPr>
      <w:r>
        <w:separator/>
      </w:r>
    </w:p>
  </w:footnote>
  <w:footnote w:type="continuationSeparator" w:id="0">
    <w:p w14:paraId="47588C0F" w14:textId="77777777" w:rsidR="00707EB5" w:rsidRDefault="00707E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BBAAD0" w14:textId="77777777" w:rsidR="00063167" w:rsidRDefault="0006316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87B26" w14:textId="7513CC15" w:rsidR="00E85AFD" w:rsidRDefault="002D12AD">
    <w:pPr>
      <w:pStyle w:val="Encabezado"/>
    </w:pPr>
    <w:r>
      <w:rPr>
        <w:noProof/>
        <w:lang w:eastAsia="es-CO"/>
      </w:rPr>
      <w:t xml:space="preserve">                                                                       </w:t>
    </w:r>
    <w:r w:rsidR="007025CA">
      <w:rPr>
        <w:noProof/>
      </w:rPr>
      <w:drawing>
        <wp:inline distT="0" distB="0" distL="0" distR="0" wp14:anchorId="21FE5D9F" wp14:editId="365A521D">
          <wp:extent cx="981075" cy="737618"/>
          <wp:effectExtent l="0" t="0" r="0" b="5715"/>
          <wp:docPr id="20736222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82295" cy="738535"/>
                  </a:xfrm>
                  <a:prstGeom prst="rect">
                    <a:avLst/>
                  </a:prstGeom>
                  <a:noFill/>
                </pic:spPr>
              </pic:pic>
            </a:graphicData>
          </a:graphic>
        </wp:inline>
      </w:drawing>
    </w:r>
    <w:r>
      <w:rPr>
        <w:noProof/>
        <w:lang w:eastAsia="es-CO"/>
      </w:rPr>
      <w:t xml:space="preserve">                                    </w:t>
    </w:r>
  </w:p>
  <w:p w14:paraId="7AC92D61" w14:textId="176404E6" w:rsidR="00E85AFD" w:rsidRDefault="00E503FF" w:rsidP="00E503FF">
    <w:pPr>
      <w:pStyle w:val="Encabezado"/>
      <w:tabs>
        <w:tab w:val="clear" w:pos="8838"/>
        <w:tab w:val="left" w:pos="2895"/>
        <w:tab w:val="left" w:pos="3885"/>
        <w:tab w:val="left" w:pos="4419"/>
        <w:tab w:val="center" w:pos="4819"/>
      </w:tabs>
    </w:pPr>
    <w:r>
      <w:tab/>
    </w:r>
    <w:r>
      <w:rPr>
        <w:noProof/>
      </w:rPr>
      <w:t xml:space="preserve">         </w:t>
    </w:r>
  </w:p>
  <w:p w14:paraId="12DED482" w14:textId="77777777" w:rsidR="00E85AFD" w:rsidRDefault="00E85AFD">
    <w:pPr>
      <w:pStyle w:val="Encabezado"/>
      <w:tabs>
        <w:tab w:val="clear" w:pos="4419"/>
        <w:tab w:val="clear" w:pos="8838"/>
        <w:tab w:val="right" w:pos="8413"/>
      </w:tabs>
      <w:ind w:left="-113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A9B76" w14:textId="77777777" w:rsidR="00E85AFD" w:rsidRDefault="00E85AFD">
    <w:pPr>
      <w:pStyle w:val="Encabezado"/>
      <w:rPr>
        <w:noProof/>
        <w:lang w:val="es-ES" w:eastAsia="es-ES"/>
      </w:rPr>
    </w:pPr>
  </w:p>
  <w:p w14:paraId="714ABC21"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E412F"/>
    <w:multiLevelType w:val="hybridMultilevel"/>
    <w:tmpl w:val="12C672F4"/>
    <w:lvl w:ilvl="0" w:tplc="24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2" w15:restartNumberingAfterBreak="0">
    <w:nsid w:val="0B2B254A"/>
    <w:multiLevelType w:val="hybridMultilevel"/>
    <w:tmpl w:val="FCE21F96"/>
    <w:lvl w:ilvl="0" w:tplc="240A000F">
      <w:start w:val="5"/>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C7D4B6D"/>
    <w:multiLevelType w:val="hybridMultilevel"/>
    <w:tmpl w:val="A2CCF3B2"/>
    <w:lvl w:ilvl="0" w:tplc="56509654">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845893F2">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86C83F4">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AAF85E16">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F30C35A">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B3680AE">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80452E">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2389818">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064EB9A">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0DBD2D2A"/>
    <w:multiLevelType w:val="hybridMultilevel"/>
    <w:tmpl w:val="EBAE2ED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3270102"/>
    <w:multiLevelType w:val="hybridMultilevel"/>
    <w:tmpl w:val="97D082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69F0D4E"/>
    <w:multiLevelType w:val="hybridMultilevel"/>
    <w:tmpl w:val="13980430"/>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11" w15:restartNumberingAfterBreak="0">
    <w:nsid w:val="2DDE6540"/>
    <w:multiLevelType w:val="hybridMultilevel"/>
    <w:tmpl w:val="5D341F5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6871E81"/>
    <w:multiLevelType w:val="hybridMultilevel"/>
    <w:tmpl w:val="A4524B70"/>
    <w:lvl w:ilvl="0" w:tplc="FFFFFFFF">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3C66495F"/>
    <w:multiLevelType w:val="hybridMultilevel"/>
    <w:tmpl w:val="016042A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418306A8"/>
    <w:multiLevelType w:val="hybridMultilevel"/>
    <w:tmpl w:val="2F203418"/>
    <w:lvl w:ilvl="0" w:tplc="C8B0B116">
      <w:start w:val="1"/>
      <w:numFmt w:val="decimal"/>
      <w:lvlText w:val="%1."/>
      <w:lvlJc w:val="left"/>
      <w:pPr>
        <w:ind w:left="720" w:hanging="360"/>
      </w:pPr>
      <w:rPr>
        <w:rFonts w:ascii="Arial" w:eastAsia="Century Gothic"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CF359B3"/>
    <w:multiLevelType w:val="hybridMultilevel"/>
    <w:tmpl w:val="F914358A"/>
    <w:lvl w:ilvl="0" w:tplc="65C0DF2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7ACA448">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90ECE7E">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3788DF2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DA41234">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39A829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F8A7C1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BC8BFD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E222BA6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4DED4471"/>
    <w:multiLevelType w:val="hybridMultilevel"/>
    <w:tmpl w:val="9992DEBA"/>
    <w:lvl w:ilvl="0" w:tplc="39BC4E20">
      <w:start w:val="6"/>
      <w:numFmt w:val="decimal"/>
      <w:lvlText w:val="%1."/>
      <w:lvlJc w:val="left"/>
      <w:pPr>
        <w:ind w:left="1110" w:hanging="360"/>
      </w:pPr>
      <w:rPr>
        <w:rFonts w:hint="default"/>
      </w:rPr>
    </w:lvl>
    <w:lvl w:ilvl="1" w:tplc="240A0019" w:tentative="1">
      <w:start w:val="1"/>
      <w:numFmt w:val="lowerLetter"/>
      <w:lvlText w:val="%2."/>
      <w:lvlJc w:val="left"/>
      <w:pPr>
        <w:ind w:left="1830" w:hanging="360"/>
      </w:pPr>
    </w:lvl>
    <w:lvl w:ilvl="2" w:tplc="240A001B" w:tentative="1">
      <w:start w:val="1"/>
      <w:numFmt w:val="lowerRoman"/>
      <w:lvlText w:val="%3."/>
      <w:lvlJc w:val="right"/>
      <w:pPr>
        <w:ind w:left="2550" w:hanging="180"/>
      </w:pPr>
    </w:lvl>
    <w:lvl w:ilvl="3" w:tplc="240A000F" w:tentative="1">
      <w:start w:val="1"/>
      <w:numFmt w:val="decimal"/>
      <w:lvlText w:val="%4."/>
      <w:lvlJc w:val="left"/>
      <w:pPr>
        <w:ind w:left="3270" w:hanging="360"/>
      </w:pPr>
    </w:lvl>
    <w:lvl w:ilvl="4" w:tplc="240A0019" w:tentative="1">
      <w:start w:val="1"/>
      <w:numFmt w:val="lowerLetter"/>
      <w:lvlText w:val="%5."/>
      <w:lvlJc w:val="left"/>
      <w:pPr>
        <w:ind w:left="3990" w:hanging="360"/>
      </w:pPr>
    </w:lvl>
    <w:lvl w:ilvl="5" w:tplc="240A001B" w:tentative="1">
      <w:start w:val="1"/>
      <w:numFmt w:val="lowerRoman"/>
      <w:lvlText w:val="%6."/>
      <w:lvlJc w:val="right"/>
      <w:pPr>
        <w:ind w:left="4710" w:hanging="180"/>
      </w:pPr>
    </w:lvl>
    <w:lvl w:ilvl="6" w:tplc="240A000F" w:tentative="1">
      <w:start w:val="1"/>
      <w:numFmt w:val="decimal"/>
      <w:lvlText w:val="%7."/>
      <w:lvlJc w:val="left"/>
      <w:pPr>
        <w:ind w:left="5430" w:hanging="360"/>
      </w:pPr>
    </w:lvl>
    <w:lvl w:ilvl="7" w:tplc="240A0019" w:tentative="1">
      <w:start w:val="1"/>
      <w:numFmt w:val="lowerLetter"/>
      <w:lvlText w:val="%8."/>
      <w:lvlJc w:val="left"/>
      <w:pPr>
        <w:ind w:left="6150" w:hanging="360"/>
      </w:pPr>
    </w:lvl>
    <w:lvl w:ilvl="8" w:tplc="240A001B" w:tentative="1">
      <w:start w:val="1"/>
      <w:numFmt w:val="lowerRoman"/>
      <w:lvlText w:val="%9."/>
      <w:lvlJc w:val="right"/>
      <w:pPr>
        <w:ind w:left="6870" w:hanging="180"/>
      </w:pPr>
    </w:lvl>
  </w:abstractNum>
  <w:abstractNum w:abstractNumId="21"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54342276"/>
    <w:multiLevelType w:val="hybridMultilevel"/>
    <w:tmpl w:val="A6BC144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585D2970"/>
    <w:multiLevelType w:val="hybridMultilevel"/>
    <w:tmpl w:val="B0E8537C"/>
    <w:lvl w:ilvl="0" w:tplc="3A984294">
      <w:start w:val="1"/>
      <w:numFmt w:val="decimal"/>
      <w:lvlText w:val="%1."/>
      <w:lvlJc w:val="left"/>
      <w:pPr>
        <w:ind w:left="437"/>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1" w:tplc="7EDE831E">
      <w:start w:val="1"/>
      <w:numFmt w:val="lowerLetter"/>
      <w:lvlText w:val="%2"/>
      <w:lvlJc w:val="left"/>
      <w:pPr>
        <w:ind w:left="117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2" w:tplc="B6AEAB08">
      <w:start w:val="1"/>
      <w:numFmt w:val="lowerRoman"/>
      <w:lvlText w:val="%3"/>
      <w:lvlJc w:val="left"/>
      <w:pPr>
        <w:ind w:left="189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3" w:tplc="E7C62F50">
      <w:start w:val="1"/>
      <w:numFmt w:val="decimal"/>
      <w:lvlText w:val="%4"/>
      <w:lvlJc w:val="left"/>
      <w:pPr>
        <w:ind w:left="261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4" w:tplc="6E8A350C">
      <w:start w:val="1"/>
      <w:numFmt w:val="lowerLetter"/>
      <w:lvlText w:val="%5"/>
      <w:lvlJc w:val="left"/>
      <w:pPr>
        <w:ind w:left="333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5" w:tplc="737E39FE">
      <w:start w:val="1"/>
      <w:numFmt w:val="lowerRoman"/>
      <w:lvlText w:val="%6"/>
      <w:lvlJc w:val="left"/>
      <w:pPr>
        <w:ind w:left="405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6" w:tplc="3FF2B626">
      <w:start w:val="1"/>
      <w:numFmt w:val="decimal"/>
      <w:lvlText w:val="%7"/>
      <w:lvlJc w:val="left"/>
      <w:pPr>
        <w:ind w:left="477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7" w:tplc="5636DC52">
      <w:start w:val="1"/>
      <w:numFmt w:val="lowerLetter"/>
      <w:lvlText w:val="%8"/>
      <w:lvlJc w:val="left"/>
      <w:pPr>
        <w:ind w:left="549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8" w:tplc="E250D1E4">
      <w:start w:val="1"/>
      <w:numFmt w:val="lowerRoman"/>
      <w:lvlText w:val="%9"/>
      <w:lvlJc w:val="left"/>
      <w:pPr>
        <w:ind w:left="621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abstractNum>
  <w:abstractNum w:abstractNumId="26"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27" w15:restartNumberingAfterBreak="0">
    <w:nsid w:val="611A7F40"/>
    <w:multiLevelType w:val="hybridMultilevel"/>
    <w:tmpl w:val="3BB2A2AE"/>
    <w:lvl w:ilvl="0" w:tplc="759A1162">
      <w:start w:val="6"/>
      <w:numFmt w:val="decimal"/>
      <w:lvlText w:val="%1."/>
      <w:lvlJc w:val="left"/>
      <w:pPr>
        <w:ind w:left="1065" w:hanging="360"/>
      </w:pPr>
      <w:rPr>
        <w:rFonts w:hint="default"/>
      </w:rPr>
    </w:lvl>
    <w:lvl w:ilvl="1" w:tplc="240A0019" w:tentative="1">
      <w:start w:val="1"/>
      <w:numFmt w:val="lowerLetter"/>
      <w:lvlText w:val="%2."/>
      <w:lvlJc w:val="left"/>
      <w:pPr>
        <w:ind w:left="1785" w:hanging="360"/>
      </w:pPr>
    </w:lvl>
    <w:lvl w:ilvl="2" w:tplc="240A001B" w:tentative="1">
      <w:start w:val="1"/>
      <w:numFmt w:val="lowerRoman"/>
      <w:lvlText w:val="%3."/>
      <w:lvlJc w:val="right"/>
      <w:pPr>
        <w:ind w:left="2505" w:hanging="180"/>
      </w:pPr>
    </w:lvl>
    <w:lvl w:ilvl="3" w:tplc="240A000F" w:tentative="1">
      <w:start w:val="1"/>
      <w:numFmt w:val="decimal"/>
      <w:lvlText w:val="%4."/>
      <w:lvlJc w:val="left"/>
      <w:pPr>
        <w:ind w:left="3225" w:hanging="360"/>
      </w:pPr>
    </w:lvl>
    <w:lvl w:ilvl="4" w:tplc="240A0019" w:tentative="1">
      <w:start w:val="1"/>
      <w:numFmt w:val="lowerLetter"/>
      <w:lvlText w:val="%5."/>
      <w:lvlJc w:val="left"/>
      <w:pPr>
        <w:ind w:left="3945" w:hanging="360"/>
      </w:pPr>
    </w:lvl>
    <w:lvl w:ilvl="5" w:tplc="240A001B" w:tentative="1">
      <w:start w:val="1"/>
      <w:numFmt w:val="lowerRoman"/>
      <w:lvlText w:val="%6."/>
      <w:lvlJc w:val="right"/>
      <w:pPr>
        <w:ind w:left="4665" w:hanging="180"/>
      </w:pPr>
    </w:lvl>
    <w:lvl w:ilvl="6" w:tplc="240A000F" w:tentative="1">
      <w:start w:val="1"/>
      <w:numFmt w:val="decimal"/>
      <w:lvlText w:val="%7."/>
      <w:lvlJc w:val="left"/>
      <w:pPr>
        <w:ind w:left="5385" w:hanging="360"/>
      </w:pPr>
    </w:lvl>
    <w:lvl w:ilvl="7" w:tplc="240A0019" w:tentative="1">
      <w:start w:val="1"/>
      <w:numFmt w:val="lowerLetter"/>
      <w:lvlText w:val="%8."/>
      <w:lvlJc w:val="left"/>
      <w:pPr>
        <w:ind w:left="6105" w:hanging="360"/>
      </w:pPr>
    </w:lvl>
    <w:lvl w:ilvl="8" w:tplc="240A001B" w:tentative="1">
      <w:start w:val="1"/>
      <w:numFmt w:val="lowerRoman"/>
      <w:lvlText w:val="%9."/>
      <w:lvlJc w:val="right"/>
      <w:pPr>
        <w:ind w:left="6825" w:hanging="180"/>
      </w:pPr>
    </w:lvl>
  </w:abstractNum>
  <w:abstractNum w:abstractNumId="28" w15:restartNumberingAfterBreak="0">
    <w:nsid w:val="62F10E86"/>
    <w:multiLevelType w:val="hybridMultilevel"/>
    <w:tmpl w:val="BA0E57D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7451A78"/>
    <w:multiLevelType w:val="hybridMultilevel"/>
    <w:tmpl w:val="23D89F08"/>
    <w:lvl w:ilvl="0" w:tplc="7872405E">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D0859D2">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471A029A">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CBA6030">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B14B646">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D14CD24">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766EE042">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5723A1C">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B7000B5C">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34" w15:restartNumberingAfterBreak="0">
    <w:nsid w:val="6B1E2FC3"/>
    <w:multiLevelType w:val="hybridMultilevel"/>
    <w:tmpl w:val="EE1EB8C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6C9D17E7"/>
    <w:multiLevelType w:val="hybridMultilevel"/>
    <w:tmpl w:val="6D9C96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8" w15:restartNumberingAfterBreak="0">
    <w:nsid w:val="722F4155"/>
    <w:multiLevelType w:val="hybridMultilevel"/>
    <w:tmpl w:val="B7BACEF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6DD4F86"/>
    <w:multiLevelType w:val="hybridMultilevel"/>
    <w:tmpl w:val="F8F807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780C44AD"/>
    <w:multiLevelType w:val="hybridMultilevel"/>
    <w:tmpl w:val="C7FCC7DA"/>
    <w:lvl w:ilvl="0" w:tplc="6950B80C">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1FE8F2E">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644CD1C">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09C55B4">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EF8D37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C3686F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C23632A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2A6370E">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75CEDD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78412959"/>
    <w:multiLevelType w:val="hybridMultilevel"/>
    <w:tmpl w:val="E2DA7FE2"/>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44"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47" w15:restartNumberingAfterBreak="0">
    <w:nsid w:val="7FEB2DCF"/>
    <w:multiLevelType w:val="hybridMultilevel"/>
    <w:tmpl w:val="0F92ADF2"/>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165510171">
    <w:abstractNumId w:val="37"/>
  </w:num>
  <w:num w:numId="2" w16cid:durableId="990672283">
    <w:abstractNumId w:val="39"/>
  </w:num>
  <w:num w:numId="3" w16cid:durableId="1579900760">
    <w:abstractNumId w:val="33"/>
  </w:num>
  <w:num w:numId="4" w16cid:durableId="69272944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60360802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91444547">
    <w:abstractNumId w:val="23"/>
  </w:num>
  <w:num w:numId="7" w16cid:durableId="1658873925">
    <w:abstractNumId w:val="24"/>
  </w:num>
  <w:num w:numId="8" w16cid:durableId="801459478">
    <w:abstractNumId w:val="1"/>
  </w:num>
  <w:num w:numId="9" w16cid:durableId="726338942">
    <w:abstractNumId w:val="12"/>
  </w:num>
  <w:num w:numId="10" w16cid:durableId="334841673">
    <w:abstractNumId w:val="36"/>
  </w:num>
  <w:num w:numId="11" w16cid:durableId="1651708319">
    <w:abstractNumId w:val="7"/>
  </w:num>
  <w:num w:numId="12" w16cid:durableId="583800922">
    <w:abstractNumId w:val="5"/>
  </w:num>
  <w:num w:numId="13" w16cid:durableId="1486974240">
    <w:abstractNumId w:val="18"/>
  </w:num>
  <w:num w:numId="14" w16cid:durableId="949702313">
    <w:abstractNumId w:val="21"/>
  </w:num>
  <w:num w:numId="15" w16cid:durableId="1975987283">
    <w:abstractNumId w:val="31"/>
    <w:lvlOverride w:ilvl="0">
      <w:lvl w:ilvl="0">
        <w:numFmt w:val="bullet"/>
        <w:lvlText w:val=""/>
        <w:lvlJc w:val="left"/>
        <w:pPr>
          <w:tabs>
            <w:tab w:val="num" w:pos="720"/>
          </w:tabs>
          <w:ind w:left="720" w:hanging="360"/>
        </w:pPr>
        <w:rPr>
          <w:rFonts w:ascii="Wingdings" w:hAnsi="Wingdings" w:hint="default"/>
          <w:sz w:val="20"/>
        </w:rPr>
      </w:lvl>
    </w:lvlOverride>
  </w:num>
  <w:num w:numId="16" w16cid:durableId="1866475899">
    <w:abstractNumId w:val="44"/>
    <w:lvlOverride w:ilvl="0">
      <w:lvl w:ilvl="0">
        <w:numFmt w:val="bullet"/>
        <w:lvlText w:val=""/>
        <w:lvlJc w:val="left"/>
        <w:pPr>
          <w:tabs>
            <w:tab w:val="num" w:pos="720"/>
          </w:tabs>
          <w:ind w:left="720" w:hanging="360"/>
        </w:pPr>
        <w:rPr>
          <w:rFonts w:ascii="Wingdings" w:hAnsi="Wingdings" w:hint="default"/>
          <w:sz w:val="20"/>
        </w:rPr>
      </w:lvl>
    </w:lvlOverride>
  </w:num>
  <w:num w:numId="17" w16cid:durableId="664943451">
    <w:abstractNumId w:val="45"/>
    <w:lvlOverride w:ilvl="0">
      <w:lvl w:ilvl="0">
        <w:numFmt w:val="bullet"/>
        <w:lvlText w:val=""/>
        <w:lvlJc w:val="left"/>
        <w:pPr>
          <w:tabs>
            <w:tab w:val="num" w:pos="720"/>
          </w:tabs>
          <w:ind w:left="720" w:hanging="360"/>
        </w:pPr>
        <w:rPr>
          <w:rFonts w:ascii="Wingdings" w:hAnsi="Wingdings" w:hint="default"/>
          <w:sz w:val="20"/>
        </w:rPr>
      </w:lvl>
    </w:lvlOverride>
  </w:num>
  <w:num w:numId="18" w16cid:durableId="1659917788">
    <w:abstractNumId w:val="29"/>
    <w:lvlOverride w:ilvl="0">
      <w:lvl w:ilvl="0">
        <w:numFmt w:val="bullet"/>
        <w:lvlText w:val=""/>
        <w:lvlJc w:val="left"/>
        <w:pPr>
          <w:tabs>
            <w:tab w:val="num" w:pos="720"/>
          </w:tabs>
          <w:ind w:left="720" w:hanging="360"/>
        </w:pPr>
        <w:rPr>
          <w:rFonts w:ascii="Wingdings" w:hAnsi="Wingdings" w:hint="default"/>
          <w:sz w:val="20"/>
        </w:rPr>
      </w:lvl>
    </w:lvlOverride>
  </w:num>
  <w:num w:numId="19" w16cid:durableId="1314717863">
    <w:abstractNumId w:val="10"/>
  </w:num>
  <w:num w:numId="20" w16cid:durableId="612519642">
    <w:abstractNumId w:val="26"/>
  </w:num>
  <w:num w:numId="21" w16cid:durableId="335891108">
    <w:abstractNumId w:val="17"/>
  </w:num>
  <w:num w:numId="22" w16cid:durableId="503278250">
    <w:abstractNumId w:val="14"/>
  </w:num>
  <w:num w:numId="23" w16cid:durableId="1753119982">
    <w:abstractNumId w:val="13"/>
  </w:num>
  <w:num w:numId="24" w16cid:durableId="1723478062">
    <w:abstractNumId w:val="32"/>
  </w:num>
  <w:num w:numId="25" w16cid:durableId="1426458068">
    <w:abstractNumId w:val="9"/>
  </w:num>
  <w:num w:numId="26" w16cid:durableId="1173883437">
    <w:abstractNumId w:val="35"/>
  </w:num>
  <w:num w:numId="27" w16cid:durableId="1301763124">
    <w:abstractNumId w:val="47"/>
  </w:num>
  <w:num w:numId="28" w16cid:durableId="1561743872">
    <w:abstractNumId w:val="4"/>
  </w:num>
  <w:num w:numId="29" w16cid:durableId="2117211839">
    <w:abstractNumId w:val="22"/>
  </w:num>
  <w:num w:numId="30" w16cid:durableId="1240286602">
    <w:abstractNumId w:val="38"/>
  </w:num>
  <w:num w:numId="31" w16cid:durableId="1498153004">
    <w:abstractNumId w:val="11"/>
  </w:num>
  <w:num w:numId="32" w16cid:durableId="12607999">
    <w:abstractNumId w:val="40"/>
  </w:num>
  <w:num w:numId="33" w16cid:durableId="1763992935">
    <w:abstractNumId w:val="27"/>
  </w:num>
  <w:num w:numId="34" w16cid:durableId="721638437">
    <w:abstractNumId w:val="20"/>
  </w:num>
  <w:num w:numId="35" w16cid:durableId="1476021025">
    <w:abstractNumId w:val="2"/>
  </w:num>
  <w:num w:numId="36" w16cid:durableId="38633423">
    <w:abstractNumId w:val="3"/>
  </w:num>
  <w:num w:numId="37" w16cid:durableId="1917477408">
    <w:abstractNumId w:val="15"/>
  </w:num>
  <w:num w:numId="38" w16cid:durableId="1265304965">
    <w:abstractNumId w:val="41"/>
  </w:num>
  <w:num w:numId="39" w16cid:durableId="108358064">
    <w:abstractNumId w:val="25"/>
  </w:num>
  <w:num w:numId="40" w16cid:durableId="1220628447">
    <w:abstractNumId w:val="19"/>
  </w:num>
  <w:num w:numId="41" w16cid:durableId="218441247">
    <w:abstractNumId w:val="30"/>
  </w:num>
  <w:num w:numId="42" w16cid:durableId="1582521028">
    <w:abstractNumId w:val="28"/>
  </w:num>
  <w:num w:numId="43" w16cid:durableId="1202744835">
    <w:abstractNumId w:val="16"/>
  </w:num>
  <w:num w:numId="44" w16cid:durableId="2109158062">
    <w:abstractNumId w:val="34"/>
  </w:num>
  <w:num w:numId="45" w16cid:durableId="298193359">
    <w:abstractNumId w:val="42"/>
  </w:num>
  <w:num w:numId="46" w16cid:durableId="234821126">
    <w:abstractNumId w:val="8"/>
  </w:num>
  <w:num w:numId="47" w16cid:durableId="1247769337">
    <w:abstractNumId w:val="6"/>
  </w:num>
  <w:num w:numId="48" w16cid:durableId="1572159715">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03387"/>
    <w:rsid w:val="000063A7"/>
    <w:rsid w:val="00007B89"/>
    <w:rsid w:val="00011BF6"/>
    <w:rsid w:val="00012C04"/>
    <w:rsid w:val="00012C5F"/>
    <w:rsid w:val="00013465"/>
    <w:rsid w:val="00014269"/>
    <w:rsid w:val="000152F0"/>
    <w:rsid w:val="00016247"/>
    <w:rsid w:val="000171E7"/>
    <w:rsid w:val="00022473"/>
    <w:rsid w:val="00023BE8"/>
    <w:rsid w:val="0002488F"/>
    <w:rsid w:val="00031D09"/>
    <w:rsid w:val="00032DF6"/>
    <w:rsid w:val="000338A7"/>
    <w:rsid w:val="00034F21"/>
    <w:rsid w:val="0003666C"/>
    <w:rsid w:val="000416D7"/>
    <w:rsid w:val="0004275A"/>
    <w:rsid w:val="00042DC9"/>
    <w:rsid w:val="00042F2D"/>
    <w:rsid w:val="000434D9"/>
    <w:rsid w:val="00045356"/>
    <w:rsid w:val="00047509"/>
    <w:rsid w:val="00054E04"/>
    <w:rsid w:val="00061EBC"/>
    <w:rsid w:val="000628A1"/>
    <w:rsid w:val="00062E37"/>
    <w:rsid w:val="00063167"/>
    <w:rsid w:val="00067E33"/>
    <w:rsid w:val="00067E4F"/>
    <w:rsid w:val="000738EA"/>
    <w:rsid w:val="0007557B"/>
    <w:rsid w:val="00080D36"/>
    <w:rsid w:val="00083734"/>
    <w:rsid w:val="00083C98"/>
    <w:rsid w:val="000855D2"/>
    <w:rsid w:val="00085FEA"/>
    <w:rsid w:val="00086C0F"/>
    <w:rsid w:val="0009420A"/>
    <w:rsid w:val="000950B5"/>
    <w:rsid w:val="0009532E"/>
    <w:rsid w:val="000A332C"/>
    <w:rsid w:val="000A4A3A"/>
    <w:rsid w:val="000A7AFF"/>
    <w:rsid w:val="000B00D6"/>
    <w:rsid w:val="000B0481"/>
    <w:rsid w:val="000B0C6F"/>
    <w:rsid w:val="000B24EF"/>
    <w:rsid w:val="000C1EDF"/>
    <w:rsid w:val="000C2380"/>
    <w:rsid w:val="000C2391"/>
    <w:rsid w:val="000C755B"/>
    <w:rsid w:val="000E013F"/>
    <w:rsid w:val="000E05EE"/>
    <w:rsid w:val="000E1135"/>
    <w:rsid w:val="000E1449"/>
    <w:rsid w:val="000E16A9"/>
    <w:rsid w:val="000E2E20"/>
    <w:rsid w:val="000F01EC"/>
    <w:rsid w:val="000F3510"/>
    <w:rsid w:val="000F36E0"/>
    <w:rsid w:val="000F4710"/>
    <w:rsid w:val="000F599A"/>
    <w:rsid w:val="000F77E8"/>
    <w:rsid w:val="000F799A"/>
    <w:rsid w:val="00103921"/>
    <w:rsid w:val="00107CB5"/>
    <w:rsid w:val="00111192"/>
    <w:rsid w:val="00111930"/>
    <w:rsid w:val="001127C2"/>
    <w:rsid w:val="00112A28"/>
    <w:rsid w:val="00113CB5"/>
    <w:rsid w:val="0011507F"/>
    <w:rsid w:val="00117BFB"/>
    <w:rsid w:val="00121485"/>
    <w:rsid w:val="00124786"/>
    <w:rsid w:val="00125553"/>
    <w:rsid w:val="00125885"/>
    <w:rsid w:val="0012709F"/>
    <w:rsid w:val="001319E9"/>
    <w:rsid w:val="00132AA9"/>
    <w:rsid w:val="0013358B"/>
    <w:rsid w:val="00136669"/>
    <w:rsid w:val="00136BFD"/>
    <w:rsid w:val="0014165A"/>
    <w:rsid w:val="00144F05"/>
    <w:rsid w:val="00146070"/>
    <w:rsid w:val="00146EDE"/>
    <w:rsid w:val="00147673"/>
    <w:rsid w:val="001519B3"/>
    <w:rsid w:val="00152DD3"/>
    <w:rsid w:val="00155E00"/>
    <w:rsid w:val="001603E0"/>
    <w:rsid w:val="001615C9"/>
    <w:rsid w:val="00165658"/>
    <w:rsid w:val="001665EF"/>
    <w:rsid w:val="001666B2"/>
    <w:rsid w:val="00173112"/>
    <w:rsid w:val="00176662"/>
    <w:rsid w:val="00176902"/>
    <w:rsid w:val="00183278"/>
    <w:rsid w:val="00183A31"/>
    <w:rsid w:val="00187875"/>
    <w:rsid w:val="00194645"/>
    <w:rsid w:val="001951FA"/>
    <w:rsid w:val="00196709"/>
    <w:rsid w:val="001A19EF"/>
    <w:rsid w:val="001A48C1"/>
    <w:rsid w:val="001B1A67"/>
    <w:rsid w:val="001C3600"/>
    <w:rsid w:val="001C4F05"/>
    <w:rsid w:val="001C7DAF"/>
    <w:rsid w:val="001D1021"/>
    <w:rsid w:val="001D1D3D"/>
    <w:rsid w:val="001D6522"/>
    <w:rsid w:val="001E1A63"/>
    <w:rsid w:val="001E4FDA"/>
    <w:rsid w:val="001E598D"/>
    <w:rsid w:val="001E61AD"/>
    <w:rsid w:val="001E7065"/>
    <w:rsid w:val="001F0943"/>
    <w:rsid w:val="001F3ACF"/>
    <w:rsid w:val="00203110"/>
    <w:rsid w:val="002057C3"/>
    <w:rsid w:val="002063B3"/>
    <w:rsid w:val="00206422"/>
    <w:rsid w:val="00206AE8"/>
    <w:rsid w:val="00207356"/>
    <w:rsid w:val="0022487E"/>
    <w:rsid w:val="00225762"/>
    <w:rsid w:val="00233786"/>
    <w:rsid w:val="0023424D"/>
    <w:rsid w:val="0023441F"/>
    <w:rsid w:val="00240DBB"/>
    <w:rsid w:val="00244522"/>
    <w:rsid w:val="00244A3B"/>
    <w:rsid w:val="002476ED"/>
    <w:rsid w:val="002564E0"/>
    <w:rsid w:val="00260425"/>
    <w:rsid w:val="00265081"/>
    <w:rsid w:val="00267FBC"/>
    <w:rsid w:val="00271043"/>
    <w:rsid w:val="00276661"/>
    <w:rsid w:val="00276821"/>
    <w:rsid w:val="0028002F"/>
    <w:rsid w:val="00280712"/>
    <w:rsid w:val="0028429C"/>
    <w:rsid w:val="00291206"/>
    <w:rsid w:val="00294DC6"/>
    <w:rsid w:val="00297CBE"/>
    <w:rsid w:val="002A1CFC"/>
    <w:rsid w:val="002A39E0"/>
    <w:rsid w:val="002A74B2"/>
    <w:rsid w:val="002B0887"/>
    <w:rsid w:val="002B33B1"/>
    <w:rsid w:val="002B3A69"/>
    <w:rsid w:val="002B6364"/>
    <w:rsid w:val="002B7C3B"/>
    <w:rsid w:val="002C047B"/>
    <w:rsid w:val="002C07EA"/>
    <w:rsid w:val="002C2499"/>
    <w:rsid w:val="002C2D5C"/>
    <w:rsid w:val="002C3BC5"/>
    <w:rsid w:val="002C4455"/>
    <w:rsid w:val="002C70F9"/>
    <w:rsid w:val="002C7CFA"/>
    <w:rsid w:val="002D036A"/>
    <w:rsid w:val="002D12AD"/>
    <w:rsid w:val="002D51AE"/>
    <w:rsid w:val="002E32AB"/>
    <w:rsid w:val="002E3DEE"/>
    <w:rsid w:val="002E4055"/>
    <w:rsid w:val="002E442E"/>
    <w:rsid w:val="002E5064"/>
    <w:rsid w:val="002E6D95"/>
    <w:rsid w:val="002F0A99"/>
    <w:rsid w:val="002F365C"/>
    <w:rsid w:val="002F496F"/>
    <w:rsid w:val="002F6466"/>
    <w:rsid w:val="002F7CF9"/>
    <w:rsid w:val="00302316"/>
    <w:rsid w:val="00303857"/>
    <w:rsid w:val="00305E9A"/>
    <w:rsid w:val="0031125A"/>
    <w:rsid w:val="0031135B"/>
    <w:rsid w:val="00312206"/>
    <w:rsid w:val="00317C92"/>
    <w:rsid w:val="003213FB"/>
    <w:rsid w:val="003225A3"/>
    <w:rsid w:val="003232D5"/>
    <w:rsid w:val="00323419"/>
    <w:rsid w:val="00324D31"/>
    <w:rsid w:val="003250E6"/>
    <w:rsid w:val="0032718C"/>
    <w:rsid w:val="003331A1"/>
    <w:rsid w:val="0033561E"/>
    <w:rsid w:val="00335ECC"/>
    <w:rsid w:val="0033641C"/>
    <w:rsid w:val="00336912"/>
    <w:rsid w:val="00341283"/>
    <w:rsid w:val="003425FF"/>
    <w:rsid w:val="003442F2"/>
    <w:rsid w:val="003509C4"/>
    <w:rsid w:val="00351578"/>
    <w:rsid w:val="003530C6"/>
    <w:rsid w:val="003574EA"/>
    <w:rsid w:val="003619E8"/>
    <w:rsid w:val="00364AC2"/>
    <w:rsid w:val="00377616"/>
    <w:rsid w:val="0038165F"/>
    <w:rsid w:val="003821B6"/>
    <w:rsid w:val="0038337E"/>
    <w:rsid w:val="00383935"/>
    <w:rsid w:val="003903B7"/>
    <w:rsid w:val="003909FF"/>
    <w:rsid w:val="003A00F3"/>
    <w:rsid w:val="003A2EBC"/>
    <w:rsid w:val="003A4587"/>
    <w:rsid w:val="003B0240"/>
    <w:rsid w:val="003B0963"/>
    <w:rsid w:val="003B2FA3"/>
    <w:rsid w:val="003B48A1"/>
    <w:rsid w:val="003B5118"/>
    <w:rsid w:val="003C2E1A"/>
    <w:rsid w:val="003C497B"/>
    <w:rsid w:val="003C54AB"/>
    <w:rsid w:val="003D57FA"/>
    <w:rsid w:val="003D6A8C"/>
    <w:rsid w:val="003E08FB"/>
    <w:rsid w:val="003E1DDE"/>
    <w:rsid w:val="003E35AA"/>
    <w:rsid w:val="003E4C48"/>
    <w:rsid w:val="003E6946"/>
    <w:rsid w:val="003F4771"/>
    <w:rsid w:val="00400170"/>
    <w:rsid w:val="00400D09"/>
    <w:rsid w:val="00401118"/>
    <w:rsid w:val="00402247"/>
    <w:rsid w:val="004031D1"/>
    <w:rsid w:val="004075CC"/>
    <w:rsid w:val="00410FD8"/>
    <w:rsid w:val="004115C2"/>
    <w:rsid w:val="00417922"/>
    <w:rsid w:val="00425164"/>
    <w:rsid w:val="0042639C"/>
    <w:rsid w:val="00426B05"/>
    <w:rsid w:val="004300EF"/>
    <w:rsid w:val="00430D85"/>
    <w:rsid w:val="004315EF"/>
    <w:rsid w:val="00433935"/>
    <w:rsid w:val="00436CB7"/>
    <w:rsid w:val="00440347"/>
    <w:rsid w:val="00444AA0"/>
    <w:rsid w:val="00446695"/>
    <w:rsid w:val="00447C10"/>
    <w:rsid w:val="00456F26"/>
    <w:rsid w:val="00460A73"/>
    <w:rsid w:val="00461BA1"/>
    <w:rsid w:val="00464615"/>
    <w:rsid w:val="004722F8"/>
    <w:rsid w:val="004733C3"/>
    <w:rsid w:val="00475C9B"/>
    <w:rsid w:val="0048033F"/>
    <w:rsid w:val="004817FE"/>
    <w:rsid w:val="004828E5"/>
    <w:rsid w:val="00483177"/>
    <w:rsid w:val="00490AE0"/>
    <w:rsid w:val="00491A46"/>
    <w:rsid w:val="00497815"/>
    <w:rsid w:val="00497DBD"/>
    <w:rsid w:val="004A384A"/>
    <w:rsid w:val="004A4A8D"/>
    <w:rsid w:val="004A5790"/>
    <w:rsid w:val="004B7368"/>
    <w:rsid w:val="004C0575"/>
    <w:rsid w:val="004C06A3"/>
    <w:rsid w:val="004C0B2D"/>
    <w:rsid w:val="004C19AB"/>
    <w:rsid w:val="004C31E8"/>
    <w:rsid w:val="004C455F"/>
    <w:rsid w:val="004C506A"/>
    <w:rsid w:val="004C513D"/>
    <w:rsid w:val="004C6342"/>
    <w:rsid w:val="004C6E51"/>
    <w:rsid w:val="004D0C49"/>
    <w:rsid w:val="004D327F"/>
    <w:rsid w:val="004D432C"/>
    <w:rsid w:val="004D4649"/>
    <w:rsid w:val="004D6E19"/>
    <w:rsid w:val="004E24EE"/>
    <w:rsid w:val="004E7619"/>
    <w:rsid w:val="004F085C"/>
    <w:rsid w:val="004F125F"/>
    <w:rsid w:val="004F4C4C"/>
    <w:rsid w:val="004F7491"/>
    <w:rsid w:val="004F798B"/>
    <w:rsid w:val="00501196"/>
    <w:rsid w:val="00503DCF"/>
    <w:rsid w:val="00504DEF"/>
    <w:rsid w:val="00506A1D"/>
    <w:rsid w:val="0050712E"/>
    <w:rsid w:val="00511B0F"/>
    <w:rsid w:val="0051520F"/>
    <w:rsid w:val="0052027B"/>
    <w:rsid w:val="00523186"/>
    <w:rsid w:val="00523EFC"/>
    <w:rsid w:val="00525A7F"/>
    <w:rsid w:val="00527FAE"/>
    <w:rsid w:val="00530342"/>
    <w:rsid w:val="0053509A"/>
    <w:rsid w:val="0054179A"/>
    <w:rsid w:val="00542473"/>
    <w:rsid w:val="005436F3"/>
    <w:rsid w:val="0054624E"/>
    <w:rsid w:val="00547148"/>
    <w:rsid w:val="00550517"/>
    <w:rsid w:val="005506CE"/>
    <w:rsid w:val="00551163"/>
    <w:rsid w:val="00553D9A"/>
    <w:rsid w:val="0055423B"/>
    <w:rsid w:val="005618E9"/>
    <w:rsid w:val="00561C21"/>
    <w:rsid w:val="00563492"/>
    <w:rsid w:val="00564DF2"/>
    <w:rsid w:val="005678BC"/>
    <w:rsid w:val="0057007F"/>
    <w:rsid w:val="00571863"/>
    <w:rsid w:val="00572BE4"/>
    <w:rsid w:val="005751D2"/>
    <w:rsid w:val="00575A46"/>
    <w:rsid w:val="0057633E"/>
    <w:rsid w:val="00576EE6"/>
    <w:rsid w:val="00581D8B"/>
    <w:rsid w:val="005833A3"/>
    <w:rsid w:val="00591A57"/>
    <w:rsid w:val="0059245A"/>
    <w:rsid w:val="00593BB5"/>
    <w:rsid w:val="00594365"/>
    <w:rsid w:val="00594514"/>
    <w:rsid w:val="0059491C"/>
    <w:rsid w:val="005A0B90"/>
    <w:rsid w:val="005A2687"/>
    <w:rsid w:val="005A3C90"/>
    <w:rsid w:val="005A3FA8"/>
    <w:rsid w:val="005A4327"/>
    <w:rsid w:val="005A7C33"/>
    <w:rsid w:val="005B5697"/>
    <w:rsid w:val="005B6C7D"/>
    <w:rsid w:val="005C7151"/>
    <w:rsid w:val="005D1C0E"/>
    <w:rsid w:val="005D26DE"/>
    <w:rsid w:val="005D4009"/>
    <w:rsid w:val="005D6200"/>
    <w:rsid w:val="005D6C6F"/>
    <w:rsid w:val="005D6E23"/>
    <w:rsid w:val="005D714F"/>
    <w:rsid w:val="005D7F95"/>
    <w:rsid w:val="005E06FD"/>
    <w:rsid w:val="005E08B8"/>
    <w:rsid w:val="005E0F85"/>
    <w:rsid w:val="005E3E6E"/>
    <w:rsid w:val="005E4A39"/>
    <w:rsid w:val="005F7912"/>
    <w:rsid w:val="0060056D"/>
    <w:rsid w:val="00601793"/>
    <w:rsid w:val="00611900"/>
    <w:rsid w:val="00613AB6"/>
    <w:rsid w:val="00613C5D"/>
    <w:rsid w:val="00613E7B"/>
    <w:rsid w:val="006148B3"/>
    <w:rsid w:val="00622827"/>
    <w:rsid w:val="00627223"/>
    <w:rsid w:val="006278AD"/>
    <w:rsid w:val="0063281B"/>
    <w:rsid w:val="00633613"/>
    <w:rsid w:val="006410C5"/>
    <w:rsid w:val="006415CD"/>
    <w:rsid w:val="006428E0"/>
    <w:rsid w:val="00642C96"/>
    <w:rsid w:val="00644A1C"/>
    <w:rsid w:val="00653D3C"/>
    <w:rsid w:val="00670898"/>
    <w:rsid w:val="006708B7"/>
    <w:rsid w:val="00670F66"/>
    <w:rsid w:val="00676845"/>
    <w:rsid w:val="00677DD4"/>
    <w:rsid w:val="00681EF5"/>
    <w:rsid w:val="0068212A"/>
    <w:rsid w:val="00682A10"/>
    <w:rsid w:val="006866E9"/>
    <w:rsid w:val="0069324E"/>
    <w:rsid w:val="006A1A43"/>
    <w:rsid w:val="006A5851"/>
    <w:rsid w:val="006B18F0"/>
    <w:rsid w:val="006B3462"/>
    <w:rsid w:val="006B44E6"/>
    <w:rsid w:val="006B4B05"/>
    <w:rsid w:val="006C01CE"/>
    <w:rsid w:val="006C0C9D"/>
    <w:rsid w:val="006C333C"/>
    <w:rsid w:val="006C38B1"/>
    <w:rsid w:val="006C7808"/>
    <w:rsid w:val="006D55D2"/>
    <w:rsid w:val="006D5B3D"/>
    <w:rsid w:val="006D7C45"/>
    <w:rsid w:val="006E01AA"/>
    <w:rsid w:val="006E0C40"/>
    <w:rsid w:val="006E376E"/>
    <w:rsid w:val="006E74D6"/>
    <w:rsid w:val="006F2392"/>
    <w:rsid w:val="006F43F4"/>
    <w:rsid w:val="006F72C1"/>
    <w:rsid w:val="006F7568"/>
    <w:rsid w:val="007017A0"/>
    <w:rsid w:val="007025CA"/>
    <w:rsid w:val="0070267B"/>
    <w:rsid w:val="007047BE"/>
    <w:rsid w:val="0070492B"/>
    <w:rsid w:val="00704BFF"/>
    <w:rsid w:val="0070795B"/>
    <w:rsid w:val="00707EB5"/>
    <w:rsid w:val="00711320"/>
    <w:rsid w:val="00722214"/>
    <w:rsid w:val="0072296C"/>
    <w:rsid w:val="00725BAF"/>
    <w:rsid w:val="007265FF"/>
    <w:rsid w:val="00727AB2"/>
    <w:rsid w:val="007317E7"/>
    <w:rsid w:val="007342C9"/>
    <w:rsid w:val="007353E2"/>
    <w:rsid w:val="00735669"/>
    <w:rsid w:val="00735E31"/>
    <w:rsid w:val="007437C5"/>
    <w:rsid w:val="0074534E"/>
    <w:rsid w:val="00746A07"/>
    <w:rsid w:val="00750191"/>
    <w:rsid w:val="0075191D"/>
    <w:rsid w:val="0075299E"/>
    <w:rsid w:val="007534C2"/>
    <w:rsid w:val="0075598D"/>
    <w:rsid w:val="00756DBA"/>
    <w:rsid w:val="00756FD4"/>
    <w:rsid w:val="00761A95"/>
    <w:rsid w:val="00763ED3"/>
    <w:rsid w:val="00764B0C"/>
    <w:rsid w:val="00764E6A"/>
    <w:rsid w:val="0077207B"/>
    <w:rsid w:val="00773F93"/>
    <w:rsid w:val="00776BFB"/>
    <w:rsid w:val="0077750F"/>
    <w:rsid w:val="00777842"/>
    <w:rsid w:val="007819FD"/>
    <w:rsid w:val="00781C2C"/>
    <w:rsid w:val="00784853"/>
    <w:rsid w:val="007874E3"/>
    <w:rsid w:val="00792452"/>
    <w:rsid w:val="00793BB1"/>
    <w:rsid w:val="00795BFC"/>
    <w:rsid w:val="00796DB0"/>
    <w:rsid w:val="00796F44"/>
    <w:rsid w:val="007A0937"/>
    <w:rsid w:val="007A17BA"/>
    <w:rsid w:val="007A2EF7"/>
    <w:rsid w:val="007A538A"/>
    <w:rsid w:val="007A73F0"/>
    <w:rsid w:val="007B1071"/>
    <w:rsid w:val="007B1EAC"/>
    <w:rsid w:val="007B296E"/>
    <w:rsid w:val="007B5360"/>
    <w:rsid w:val="007C53A0"/>
    <w:rsid w:val="007C5B50"/>
    <w:rsid w:val="007C7DE6"/>
    <w:rsid w:val="007D2A36"/>
    <w:rsid w:val="007E0845"/>
    <w:rsid w:val="007E3E13"/>
    <w:rsid w:val="007E4803"/>
    <w:rsid w:val="007E613C"/>
    <w:rsid w:val="007E667C"/>
    <w:rsid w:val="007F1F7C"/>
    <w:rsid w:val="007F3335"/>
    <w:rsid w:val="007F33D9"/>
    <w:rsid w:val="00803F56"/>
    <w:rsid w:val="00804D29"/>
    <w:rsid w:val="00807875"/>
    <w:rsid w:val="00812D78"/>
    <w:rsid w:val="00817446"/>
    <w:rsid w:val="008246C8"/>
    <w:rsid w:val="0083495D"/>
    <w:rsid w:val="00836ADE"/>
    <w:rsid w:val="00844B6B"/>
    <w:rsid w:val="00851EAE"/>
    <w:rsid w:val="008528DC"/>
    <w:rsid w:val="00853BBA"/>
    <w:rsid w:val="0085629D"/>
    <w:rsid w:val="008629B3"/>
    <w:rsid w:val="008632D4"/>
    <w:rsid w:val="00863417"/>
    <w:rsid w:val="00865391"/>
    <w:rsid w:val="00866184"/>
    <w:rsid w:val="00867A8C"/>
    <w:rsid w:val="008710FE"/>
    <w:rsid w:val="008725C9"/>
    <w:rsid w:val="00876DF7"/>
    <w:rsid w:val="00882C61"/>
    <w:rsid w:val="0089081C"/>
    <w:rsid w:val="00890E20"/>
    <w:rsid w:val="00891D57"/>
    <w:rsid w:val="00892E65"/>
    <w:rsid w:val="008933B6"/>
    <w:rsid w:val="00896984"/>
    <w:rsid w:val="00897004"/>
    <w:rsid w:val="00897F98"/>
    <w:rsid w:val="008A12D4"/>
    <w:rsid w:val="008A1AE1"/>
    <w:rsid w:val="008A34ED"/>
    <w:rsid w:val="008A62FC"/>
    <w:rsid w:val="008B0BD9"/>
    <w:rsid w:val="008B58DC"/>
    <w:rsid w:val="008B6F78"/>
    <w:rsid w:val="008C1289"/>
    <w:rsid w:val="008C3041"/>
    <w:rsid w:val="008C332B"/>
    <w:rsid w:val="008C7764"/>
    <w:rsid w:val="008D2FBA"/>
    <w:rsid w:val="008D6705"/>
    <w:rsid w:val="008D6BAB"/>
    <w:rsid w:val="008E3E0D"/>
    <w:rsid w:val="008E4B5F"/>
    <w:rsid w:val="008E52D3"/>
    <w:rsid w:val="008E6A3D"/>
    <w:rsid w:val="008E749C"/>
    <w:rsid w:val="008F1498"/>
    <w:rsid w:val="008F14E8"/>
    <w:rsid w:val="008F47E0"/>
    <w:rsid w:val="008F4FE2"/>
    <w:rsid w:val="009015A5"/>
    <w:rsid w:val="0090418C"/>
    <w:rsid w:val="0090598D"/>
    <w:rsid w:val="00905C23"/>
    <w:rsid w:val="00906016"/>
    <w:rsid w:val="00906AB9"/>
    <w:rsid w:val="009106CE"/>
    <w:rsid w:val="00912C40"/>
    <w:rsid w:val="0091428E"/>
    <w:rsid w:val="009159AB"/>
    <w:rsid w:val="00917E95"/>
    <w:rsid w:val="00923AFA"/>
    <w:rsid w:val="0092687D"/>
    <w:rsid w:val="00927DCB"/>
    <w:rsid w:val="00930CF9"/>
    <w:rsid w:val="00931C5C"/>
    <w:rsid w:val="00931D06"/>
    <w:rsid w:val="00933220"/>
    <w:rsid w:val="0093340A"/>
    <w:rsid w:val="00934973"/>
    <w:rsid w:val="00953A2B"/>
    <w:rsid w:val="00953F19"/>
    <w:rsid w:val="009567BE"/>
    <w:rsid w:val="00956ACD"/>
    <w:rsid w:val="0096235E"/>
    <w:rsid w:val="009703B5"/>
    <w:rsid w:val="00970B7C"/>
    <w:rsid w:val="00971989"/>
    <w:rsid w:val="0097281C"/>
    <w:rsid w:val="00974DAD"/>
    <w:rsid w:val="0097651E"/>
    <w:rsid w:val="009771D1"/>
    <w:rsid w:val="009810C6"/>
    <w:rsid w:val="0098129E"/>
    <w:rsid w:val="00981361"/>
    <w:rsid w:val="00985F65"/>
    <w:rsid w:val="00992FF8"/>
    <w:rsid w:val="00993A6E"/>
    <w:rsid w:val="009A0837"/>
    <w:rsid w:val="009A19F5"/>
    <w:rsid w:val="009A2E1A"/>
    <w:rsid w:val="009A4076"/>
    <w:rsid w:val="009A57ED"/>
    <w:rsid w:val="009A6062"/>
    <w:rsid w:val="009A69EF"/>
    <w:rsid w:val="009A79E5"/>
    <w:rsid w:val="009B2A0E"/>
    <w:rsid w:val="009B436E"/>
    <w:rsid w:val="009B58FE"/>
    <w:rsid w:val="009C06E6"/>
    <w:rsid w:val="009C52E0"/>
    <w:rsid w:val="009C6721"/>
    <w:rsid w:val="009C679F"/>
    <w:rsid w:val="009C67B9"/>
    <w:rsid w:val="009D3278"/>
    <w:rsid w:val="009D3655"/>
    <w:rsid w:val="009D60E5"/>
    <w:rsid w:val="009D6271"/>
    <w:rsid w:val="009E03FE"/>
    <w:rsid w:val="009E19E7"/>
    <w:rsid w:val="009E3318"/>
    <w:rsid w:val="009F0474"/>
    <w:rsid w:val="009F05A5"/>
    <w:rsid w:val="009F0F73"/>
    <w:rsid w:val="009F580A"/>
    <w:rsid w:val="00A02A23"/>
    <w:rsid w:val="00A11633"/>
    <w:rsid w:val="00A13B94"/>
    <w:rsid w:val="00A204A0"/>
    <w:rsid w:val="00A22493"/>
    <w:rsid w:val="00A22741"/>
    <w:rsid w:val="00A24185"/>
    <w:rsid w:val="00A272B2"/>
    <w:rsid w:val="00A33B47"/>
    <w:rsid w:val="00A35C49"/>
    <w:rsid w:val="00A40DEF"/>
    <w:rsid w:val="00A43EB4"/>
    <w:rsid w:val="00A44C0C"/>
    <w:rsid w:val="00A47667"/>
    <w:rsid w:val="00A51296"/>
    <w:rsid w:val="00A51DDF"/>
    <w:rsid w:val="00A5271E"/>
    <w:rsid w:val="00A63563"/>
    <w:rsid w:val="00A64DD7"/>
    <w:rsid w:val="00A7718C"/>
    <w:rsid w:val="00A80DF1"/>
    <w:rsid w:val="00A80F66"/>
    <w:rsid w:val="00A8222E"/>
    <w:rsid w:val="00A8248C"/>
    <w:rsid w:val="00A82D69"/>
    <w:rsid w:val="00A84869"/>
    <w:rsid w:val="00A84E87"/>
    <w:rsid w:val="00A8727B"/>
    <w:rsid w:val="00A910C2"/>
    <w:rsid w:val="00A92B03"/>
    <w:rsid w:val="00A94D8D"/>
    <w:rsid w:val="00A955F4"/>
    <w:rsid w:val="00A96DB0"/>
    <w:rsid w:val="00A971AE"/>
    <w:rsid w:val="00AA286B"/>
    <w:rsid w:val="00AA6B43"/>
    <w:rsid w:val="00AA6FEE"/>
    <w:rsid w:val="00AB0526"/>
    <w:rsid w:val="00AB3ABA"/>
    <w:rsid w:val="00AB48B7"/>
    <w:rsid w:val="00AB6347"/>
    <w:rsid w:val="00AC0399"/>
    <w:rsid w:val="00AC19BE"/>
    <w:rsid w:val="00AC56F8"/>
    <w:rsid w:val="00AC6F08"/>
    <w:rsid w:val="00AD3F3C"/>
    <w:rsid w:val="00AD4779"/>
    <w:rsid w:val="00AD4EF2"/>
    <w:rsid w:val="00AD5837"/>
    <w:rsid w:val="00AD740C"/>
    <w:rsid w:val="00AE23A2"/>
    <w:rsid w:val="00AE3D98"/>
    <w:rsid w:val="00AE4E79"/>
    <w:rsid w:val="00AE5675"/>
    <w:rsid w:val="00AE7FB5"/>
    <w:rsid w:val="00AF254F"/>
    <w:rsid w:val="00AF3F8C"/>
    <w:rsid w:val="00AF6BF3"/>
    <w:rsid w:val="00AF765D"/>
    <w:rsid w:val="00B03A5B"/>
    <w:rsid w:val="00B04E5A"/>
    <w:rsid w:val="00B04F67"/>
    <w:rsid w:val="00B1156B"/>
    <w:rsid w:val="00B11788"/>
    <w:rsid w:val="00B12728"/>
    <w:rsid w:val="00B136C3"/>
    <w:rsid w:val="00B156E7"/>
    <w:rsid w:val="00B16D73"/>
    <w:rsid w:val="00B23E6C"/>
    <w:rsid w:val="00B2563F"/>
    <w:rsid w:val="00B26BFB"/>
    <w:rsid w:val="00B32ABB"/>
    <w:rsid w:val="00B33378"/>
    <w:rsid w:val="00B3756A"/>
    <w:rsid w:val="00B41037"/>
    <w:rsid w:val="00B457AB"/>
    <w:rsid w:val="00B47830"/>
    <w:rsid w:val="00B47CA3"/>
    <w:rsid w:val="00B507E3"/>
    <w:rsid w:val="00B508D0"/>
    <w:rsid w:val="00B51711"/>
    <w:rsid w:val="00B53A97"/>
    <w:rsid w:val="00B53D0D"/>
    <w:rsid w:val="00B5603D"/>
    <w:rsid w:val="00B57BD4"/>
    <w:rsid w:val="00B60E7C"/>
    <w:rsid w:val="00B611EA"/>
    <w:rsid w:val="00B61DEB"/>
    <w:rsid w:val="00B664D2"/>
    <w:rsid w:val="00B67421"/>
    <w:rsid w:val="00B723D7"/>
    <w:rsid w:val="00B76CE1"/>
    <w:rsid w:val="00B83C3F"/>
    <w:rsid w:val="00B85C6D"/>
    <w:rsid w:val="00B861EC"/>
    <w:rsid w:val="00B90D2F"/>
    <w:rsid w:val="00B94109"/>
    <w:rsid w:val="00B95735"/>
    <w:rsid w:val="00B976A3"/>
    <w:rsid w:val="00BA0F14"/>
    <w:rsid w:val="00BA18E2"/>
    <w:rsid w:val="00BA268B"/>
    <w:rsid w:val="00BA276E"/>
    <w:rsid w:val="00BA2815"/>
    <w:rsid w:val="00BB558C"/>
    <w:rsid w:val="00BB5A1A"/>
    <w:rsid w:val="00BC21EE"/>
    <w:rsid w:val="00BC586D"/>
    <w:rsid w:val="00BC6F0F"/>
    <w:rsid w:val="00BD1BEF"/>
    <w:rsid w:val="00BD5C49"/>
    <w:rsid w:val="00BD5ED9"/>
    <w:rsid w:val="00BD7420"/>
    <w:rsid w:val="00BD7DDE"/>
    <w:rsid w:val="00BE0623"/>
    <w:rsid w:val="00BE34AC"/>
    <w:rsid w:val="00BE67AC"/>
    <w:rsid w:val="00BE6D1A"/>
    <w:rsid w:val="00BF0047"/>
    <w:rsid w:val="00BF1033"/>
    <w:rsid w:val="00BF1268"/>
    <w:rsid w:val="00BF31D9"/>
    <w:rsid w:val="00BF5212"/>
    <w:rsid w:val="00BF6FA4"/>
    <w:rsid w:val="00C03495"/>
    <w:rsid w:val="00C0448E"/>
    <w:rsid w:val="00C05C64"/>
    <w:rsid w:val="00C07752"/>
    <w:rsid w:val="00C07F89"/>
    <w:rsid w:val="00C12126"/>
    <w:rsid w:val="00C14A1C"/>
    <w:rsid w:val="00C14BAA"/>
    <w:rsid w:val="00C156B8"/>
    <w:rsid w:val="00C160A8"/>
    <w:rsid w:val="00C1677B"/>
    <w:rsid w:val="00C16FF0"/>
    <w:rsid w:val="00C2340D"/>
    <w:rsid w:val="00C24011"/>
    <w:rsid w:val="00C3003C"/>
    <w:rsid w:val="00C3458F"/>
    <w:rsid w:val="00C37AA6"/>
    <w:rsid w:val="00C37F97"/>
    <w:rsid w:val="00C41247"/>
    <w:rsid w:val="00C424FD"/>
    <w:rsid w:val="00C4330C"/>
    <w:rsid w:val="00C43F82"/>
    <w:rsid w:val="00C553E3"/>
    <w:rsid w:val="00C56017"/>
    <w:rsid w:val="00C5657B"/>
    <w:rsid w:val="00C60E4B"/>
    <w:rsid w:val="00C610E3"/>
    <w:rsid w:val="00C621B2"/>
    <w:rsid w:val="00C625A5"/>
    <w:rsid w:val="00C6310A"/>
    <w:rsid w:val="00C66A0E"/>
    <w:rsid w:val="00C70A03"/>
    <w:rsid w:val="00C7376F"/>
    <w:rsid w:val="00C75168"/>
    <w:rsid w:val="00C77284"/>
    <w:rsid w:val="00C774C2"/>
    <w:rsid w:val="00C85161"/>
    <w:rsid w:val="00C97CBA"/>
    <w:rsid w:val="00CA0A74"/>
    <w:rsid w:val="00CA18F2"/>
    <w:rsid w:val="00CA2449"/>
    <w:rsid w:val="00CA2E5F"/>
    <w:rsid w:val="00CA3433"/>
    <w:rsid w:val="00CA3863"/>
    <w:rsid w:val="00CA3DAB"/>
    <w:rsid w:val="00CA4EB2"/>
    <w:rsid w:val="00CA50D1"/>
    <w:rsid w:val="00CA5D42"/>
    <w:rsid w:val="00CB2BD0"/>
    <w:rsid w:val="00CB3DC9"/>
    <w:rsid w:val="00CC2EAC"/>
    <w:rsid w:val="00CC4A39"/>
    <w:rsid w:val="00CC5979"/>
    <w:rsid w:val="00CC6FB7"/>
    <w:rsid w:val="00CC7BF1"/>
    <w:rsid w:val="00CC7C99"/>
    <w:rsid w:val="00CD26CA"/>
    <w:rsid w:val="00CD6241"/>
    <w:rsid w:val="00CD7B28"/>
    <w:rsid w:val="00CE066C"/>
    <w:rsid w:val="00CE091B"/>
    <w:rsid w:val="00CE3FEB"/>
    <w:rsid w:val="00CE4D40"/>
    <w:rsid w:val="00CE673D"/>
    <w:rsid w:val="00CE7341"/>
    <w:rsid w:val="00CF0AF3"/>
    <w:rsid w:val="00CF1CEB"/>
    <w:rsid w:val="00CF4DCD"/>
    <w:rsid w:val="00CF7727"/>
    <w:rsid w:val="00D009AC"/>
    <w:rsid w:val="00D0327E"/>
    <w:rsid w:val="00D05773"/>
    <w:rsid w:val="00D1078E"/>
    <w:rsid w:val="00D11467"/>
    <w:rsid w:val="00D13177"/>
    <w:rsid w:val="00D22830"/>
    <w:rsid w:val="00D22F4F"/>
    <w:rsid w:val="00D2566F"/>
    <w:rsid w:val="00D269EB"/>
    <w:rsid w:val="00D277E1"/>
    <w:rsid w:val="00D310A5"/>
    <w:rsid w:val="00D3429E"/>
    <w:rsid w:val="00D369A0"/>
    <w:rsid w:val="00D422D4"/>
    <w:rsid w:val="00D43884"/>
    <w:rsid w:val="00D470FA"/>
    <w:rsid w:val="00D4725C"/>
    <w:rsid w:val="00D47344"/>
    <w:rsid w:val="00D51D5B"/>
    <w:rsid w:val="00D56772"/>
    <w:rsid w:val="00D628BF"/>
    <w:rsid w:val="00D7474C"/>
    <w:rsid w:val="00D75584"/>
    <w:rsid w:val="00D75811"/>
    <w:rsid w:val="00D75DEF"/>
    <w:rsid w:val="00D83A2D"/>
    <w:rsid w:val="00D8565D"/>
    <w:rsid w:val="00D85F74"/>
    <w:rsid w:val="00D870EC"/>
    <w:rsid w:val="00D912DB"/>
    <w:rsid w:val="00D95470"/>
    <w:rsid w:val="00D96174"/>
    <w:rsid w:val="00DA073D"/>
    <w:rsid w:val="00DA1680"/>
    <w:rsid w:val="00DA35FA"/>
    <w:rsid w:val="00DA3C24"/>
    <w:rsid w:val="00DA69CC"/>
    <w:rsid w:val="00DB1052"/>
    <w:rsid w:val="00DB2731"/>
    <w:rsid w:val="00DB5056"/>
    <w:rsid w:val="00DB6EB7"/>
    <w:rsid w:val="00DC03DC"/>
    <w:rsid w:val="00DC5365"/>
    <w:rsid w:val="00DC639B"/>
    <w:rsid w:val="00DC74AC"/>
    <w:rsid w:val="00DD187C"/>
    <w:rsid w:val="00DD463A"/>
    <w:rsid w:val="00DD6EAF"/>
    <w:rsid w:val="00DD74DA"/>
    <w:rsid w:val="00DE13F3"/>
    <w:rsid w:val="00DE1530"/>
    <w:rsid w:val="00DE293F"/>
    <w:rsid w:val="00DE6E22"/>
    <w:rsid w:val="00DF035A"/>
    <w:rsid w:val="00DF1F33"/>
    <w:rsid w:val="00DF26B4"/>
    <w:rsid w:val="00DF2EC7"/>
    <w:rsid w:val="00DF3054"/>
    <w:rsid w:val="00DF6C11"/>
    <w:rsid w:val="00DF6D38"/>
    <w:rsid w:val="00E00745"/>
    <w:rsid w:val="00E015DE"/>
    <w:rsid w:val="00E02C4F"/>
    <w:rsid w:val="00E12C67"/>
    <w:rsid w:val="00E17AA2"/>
    <w:rsid w:val="00E20314"/>
    <w:rsid w:val="00E221D4"/>
    <w:rsid w:val="00E22AEE"/>
    <w:rsid w:val="00E24622"/>
    <w:rsid w:val="00E24669"/>
    <w:rsid w:val="00E252AD"/>
    <w:rsid w:val="00E26E10"/>
    <w:rsid w:val="00E32F5A"/>
    <w:rsid w:val="00E42047"/>
    <w:rsid w:val="00E42AEC"/>
    <w:rsid w:val="00E46DF7"/>
    <w:rsid w:val="00E471EB"/>
    <w:rsid w:val="00E503FF"/>
    <w:rsid w:val="00E53253"/>
    <w:rsid w:val="00E56F24"/>
    <w:rsid w:val="00E633F1"/>
    <w:rsid w:val="00E70A88"/>
    <w:rsid w:val="00E70C4A"/>
    <w:rsid w:val="00E77FA2"/>
    <w:rsid w:val="00E82DEF"/>
    <w:rsid w:val="00E83053"/>
    <w:rsid w:val="00E83FD5"/>
    <w:rsid w:val="00E85AFD"/>
    <w:rsid w:val="00E902D1"/>
    <w:rsid w:val="00E90C3C"/>
    <w:rsid w:val="00E90D4B"/>
    <w:rsid w:val="00E911F1"/>
    <w:rsid w:val="00E92E76"/>
    <w:rsid w:val="00E96F92"/>
    <w:rsid w:val="00E97B05"/>
    <w:rsid w:val="00EA3D0F"/>
    <w:rsid w:val="00EA4130"/>
    <w:rsid w:val="00EA459B"/>
    <w:rsid w:val="00EA5AF3"/>
    <w:rsid w:val="00EA5FC5"/>
    <w:rsid w:val="00EB1FAE"/>
    <w:rsid w:val="00EB4528"/>
    <w:rsid w:val="00EB5711"/>
    <w:rsid w:val="00EB7959"/>
    <w:rsid w:val="00EC07A8"/>
    <w:rsid w:val="00EC2A44"/>
    <w:rsid w:val="00ED00A0"/>
    <w:rsid w:val="00ED054F"/>
    <w:rsid w:val="00ED2705"/>
    <w:rsid w:val="00ED3ACA"/>
    <w:rsid w:val="00ED4B59"/>
    <w:rsid w:val="00EE00B2"/>
    <w:rsid w:val="00EE03A6"/>
    <w:rsid w:val="00EE2564"/>
    <w:rsid w:val="00EE7362"/>
    <w:rsid w:val="00EF0228"/>
    <w:rsid w:val="00EF03F3"/>
    <w:rsid w:val="00EF1EAA"/>
    <w:rsid w:val="00EF23C5"/>
    <w:rsid w:val="00F00F9F"/>
    <w:rsid w:val="00F0236D"/>
    <w:rsid w:val="00F0546B"/>
    <w:rsid w:val="00F11DB5"/>
    <w:rsid w:val="00F14069"/>
    <w:rsid w:val="00F17C54"/>
    <w:rsid w:val="00F2155E"/>
    <w:rsid w:val="00F22ECA"/>
    <w:rsid w:val="00F25927"/>
    <w:rsid w:val="00F26D58"/>
    <w:rsid w:val="00F27582"/>
    <w:rsid w:val="00F31EF7"/>
    <w:rsid w:val="00F3206B"/>
    <w:rsid w:val="00F330E9"/>
    <w:rsid w:val="00F35524"/>
    <w:rsid w:val="00F432D3"/>
    <w:rsid w:val="00F43FB8"/>
    <w:rsid w:val="00F44609"/>
    <w:rsid w:val="00F45A58"/>
    <w:rsid w:val="00F51350"/>
    <w:rsid w:val="00F5449A"/>
    <w:rsid w:val="00F5720A"/>
    <w:rsid w:val="00F61985"/>
    <w:rsid w:val="00F626AC"/>
    <w:rsid w:val="00F62DF0"/>
    <w:rsid w:val="00F6332D"/>
    <w:rsid w:val="00F71622"/>
    <w:rsid w:val="00F73BCD"/>
    <w:rsid w:val="00F74CDD"/>
    <w:rsid w:val="00F759C7"/>
    <w:rsid w:val="00F77906"/>
    <w:rsid w:val="00F8331D"/>
    <w:rsid w:val="00F850D6"/>
    <w:rsid w:val="00F90BA6"/>
    <w:rsid w:val="00F943D3"/>
    <w:rsid w:val="00F96461"/>
    <w:rsid w:val="00F97BE0"/>
    <w:rsid w:val="00FA018E"/>
    <w:rsid w:val="00FA2031"/>
    <w:rsid w:val="00FA30B8"/>
    <w:rsid w:val="00FA3451"/>
    <w:rsid w:val="00FA3979"/>
    <w:rsid w:val="00FA4D81"/>
    <w:rsid w:val="00FB155A"/>
    <w:rsid w:val="00FB326E"/>
    <w:rsid w:val="00FB4B2B"/>
    <w:rsid w:val="00FB509B"/>
    <w:rsid w:val="00FB7C77"/>
    <w:rsid w:val="00FC29C0"/>
    <w:rsid w:val="00FD0914"/>
    <w:rsid w:val="00FD18BF"/>
    <w:rsid w:val="00FD33EB"/>
    <w:rsid w:val="00FD34C1"/>
    <w:rsid w:val="00FD6033"/>
    <w:rsid w:val="00FD7F7D"/>
    <w:rsid w:val="00FE02B9"/>
    <w:rsid w:val="00FE04A4"/>
    <w:rsid w:val="00FE1BC9"/>
    <w:rsid w:val="00FE30D2"/>
    <w:rsid w:val="00FF0035"/>
    <w:rsid w:val="00FF4A32"/>
    <w:rsid w:val="00FF5956"/>
    <w:rsid w:val="00FF7D1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2A1ECB9"/>
  <w15:chartTrackingRefBased/>
  <w15:docId w15:val="{1150C95E-81FB-4F2B-A267-509B6AAB9D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3BBA"/>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Century Gothic" w:eastAsia="Meiryo" w:hAnsi="Century Gothic"/>
      <w:b/>
      <w:bCs/>
      <w:color w:val="052F6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Century Gothic" w:eastAsia="Century Gothic" w:hAnsi="Century Gothic"/>
    </w:rPr>
  </w:style>
  <w:style w:type="character" w:customStyle="1" w:styleId="PrrafodelistaCar">
    <w:name w:val="Párrafo de lista Car"/>
    <w:link w:val="Prrafodelista"/>
    <w:uiPriority w:val="34"/>
    <w:rPr>
      <w:rFonts w:ascii="Century Gothic" w:eastAsia="Century Gothic" w:hAnsi="Century Gothic" w:cs="Times New Roman"/>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Century Gothic" w:eastAsia="Meiryo" w:hAnsi="Century Gothic" w:cs="Times New Roman"/>
      <w:b w:val="0"/>
      <w:color w:val="032348"/>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uiPriority w:val="99"/>
    <w:unhideWhenUsed/>
    <w:rPr>
      <w:color w:val="0D2E46"/>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left w:val="single" w:sz="4" w:space="0" w:color="167AF3"/>
        <w:bottom w:val="single" w:sz="4" w:space="0" w:color="167AF3"/>
        <w:right w:val="single" w:sz="4" w:space="0" w:color="167AF3"/>
        <w:insideH w:val="single" w:sz="4" w:space="0" w:color="167AF3"/>
        <w:insideV w:val="single" w:sz="4" w:space="0" w:color="167AF3"/>
      </w:tblBorders>
    </w:tblPr>
    <w:tblStylePr w:type="firstRow">
      <w:rPr>
        <w:b/>
        <w:bCs/>
        <w:color w:val="FFFFFF"/>
      </w:rPr>
      <w:tblPr/>
      <w:tcPr>
        <w:tcBorders>
          <w:top w:val="single" w:sz="4" w:space="0" w:color="052F61"/>
          <w:left w:val="single" w:sz="4" w:space="0" w:color="052F61"/>
          <w:bottom w:val="single" w:sz="4" w:space="0" w:color="052F61"/>
          <w:right w:val="single" w:sz="4" w:space="0" w:color="052F61"/>
          <w:insideH w:val="nil"/>
          <w:insideV w:val="nil"/>
        </w:tcBorders>
        <w:shd w:val="clear" w:color="auto" w:fill="052F61"/>
      </w:tcPr>
    </w:tblStylePr>
    <w:tblStylePr w:type="lastRow">
      <w:rPr>
        <w:b/>
        <w:bCs/>
      </w:rPr>
      <w:tblPr/>
      <w:tcPr>
        <w:tcBorders>
          <w:top w:val="double" w:sz="4" w:space="0" w:color="052F61"/>
        </w:tcBorders>
      </w:tc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link w:val="Asuntodelcomentario"/>
    <w:uiPriority w:val="99"/>
    <w:semiHidden/>
    <w:rPr>
      <w:b/>
      <w:bCs/>
      <w:lang w:eastAsia="en-US"/>
    </w:rPr>
  </w:style>
  <w:style w:type="paragraph" w:styleId="Sinespaciado">
    <w:name w:val="No Spacing"/>
    <w:link w:val="SinespaciadoCar"/>
    <w:uiPriority w:val="1"/>
    <w:qFormat/>
    <w:rPr>
      <w:rFonts w:ascii="Century Gothic" w:eastAsia="Meiryo" w:hAnsi="Century Gothic"/>
      <w:sz w:val="22"/>
      <w:szCs w:val="22"/>
    </w:rPr>
  </w:style>
  <w:style w:type="character" w:customStyle="1" w:styleId="SinespaciadoCar">
    <w:name w:val="Sin espaciado Car"/>
    <w:link w:val="Sinespaciado"/>
    <w:uiPriority w:val="1"/>
    <w:rPr>
      <w:rFonts w:ascii="Century Gothic" w:eastAsia="Meiryo" w:hAnsi="Century Gothic" w:cs="Times New Roman"/>
      <w:sz w:val="22"/>
      <w:szCs w:val="22"/>
      <w:lang w:eastAsia="es-CO"/>
    </w:rPr>
  </w:style>
  <w:style w:type="character" w:customStyle="1" w:styleId="Ttulo3Car">
    <w:name w:val="Título 3 Car"/>
    <w:link w:val="Ttulo3"/>
    <w:uiPriority w:val="9"/>
    <w:rPr>
      <w:rFonts w:ascii="Century Gothic" w:eastAsia="Meiryo" w:hAnsi="Century Gothic" w:cs="Times New Roman"/>
      <w:b/>
      <w:bCs/>
      <w:color w:val="052F6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link w:val="Textonotapie"/>
    <w:uiPriority w:val="99"/>
    <w:semiHidden/>
    <w:rPr>
      <w:lang w:eastAsia="en-US"/>
    </w:rPr>
  </w:style>
  <w:style w:type="character" w:styleId="Refdenotaalpie">
    <w:name w:val="footnote reference"/>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left w:val="single" w:sz="8" w:space="0" w:color="14967C"/>
        <w:bottom w:val="single" w:sz="8" w:space="0" w:color="14967C"/>
        <w:right w:val="single" w:sz="8" w:space="0" w:color="14967C"/>
        <w:insideH w:val="single" w:sz="8" w:space="0" w:color="14967C"/>
        <w:insideV w:val="single" w:sz="8" w:space="0" w:color="14967C"/>
      </w:tblBorders>
    </w:tblPr>
    <w:tblStylePr w:type="firstRow">
      <w:pPr>
        <w:spacing w:before="0" w:after="0" w:line="240" w:lineRule="auto"/>
      </w:pPr>
      <w:rPr>
        <w:rFonts w:ascii="Segoe UI" w:eastAsia="Century Gothic" w:hAnsi="Segoe UI" w:cs="Times New Roman"/>
        <w:b/>
        <w:bCs/>
      </w:rPr>
      <w:tblPr/>
      <w:tcPr>
        <w:tcBorders>
          <w:top w:val="single" w:sz="8" w:space="0" w:color="14967C"/>
          <w:left w:val="single" w:sz="8" w:space="0" w:color="14967C"/>
          <w:bottom w:val="single" w:sz="18" w:space="0" w:color="14967C"/>
          <w:right w:val="single" w:sz="8" w:space="0" w:color="14967C"/>
          <w:insideH w:val="nil"/>
          <w:insideV w:val="single" w:sz="8" w:space="0" w:color="14967C"/>
        </w:tcBorders>
      </w:tcPr>
    </w:tblStylePr>
    <w:tblStylePr w:type="lastRow">
      <w:pPr>
        <w:spacing w:before="0" w:after="0" w:line="240" w:lineRule="auto"/>
      </w:pPr>
      <w:rPr>
        <w:rFonts w:ascii="Segoe UI" w:eastAsia="Century Gothic" w:hAnsi="Segoe UI" w:cs="Times New Roman"/>
        <w:b/>
        <w:bCs/>
      </w:rPr>
      <w:tblPr/>
      <w:tcPr>
        <w:tcBorders>
          <w:top w:val="double" w:sz="6" w:space="0" w:color="14967C"/>
          <w:left w:val="single" w:sz="8" w:space="0" w:color="14967C"/>
          <w:bottom w:val="single" w:sz="8" w:space="0" w:color="14967C"/>
          <w:right w:val="single" w:sz="8" w:space="0" w:color="14967C"/>
          <w:insideH w:val="nil"/>
          <w:insideV w:val="single" w:sz="8" w:space="0" w:color="14967C"/>
        </w:tcBorders>
      </w:tcPr>
    </w:tblStylePr>
    <w:tblStylePr w:type="firstCol">
      <w:rPr>
        <w:rFonts w:ascii="Segoe UI" w:eastAsia="Century Gothic" w:hAnsi="Segoe UI" w:cs="Times New Roman"/>
        <w:b/>
        <w:bCs/>
      </w:rPr>
    </w:tblStylePr>
    <w:tblStylePr w:type="lastCol">
      <w:rPr>
        <w:rFonts w:ascii="Segoe UI" w:eastAsia="Century Gothic" w:hAnsi="Segoe UI" w:cs="Times New Roman"/>
        <w:b/>
        <w:bCs/>
      </w:rPr>
      <w:tblPr/>
      <w:tcPr>
        <w:tcBorders>
          <w:top w:val="single" w:sz="8" w:space="0" w:color="14967C"/>
          <w:left w:val="single" w:sz="8" w:space="0" w:color="14967C"/>
          <w:bottom w:val="single" w:sz="8" w:space="0" w:color="14967C"/>
          <w:right w:val="single" w:sz="8" w:space="0" w:color="14967C"/>
        </w:tcBorders>
      </w:tcPr>
    </w:tblStylePr>
    <w:tblStylePr w:type="band1Vert">
      <w:tblPr/>
      <w:tcPr>
        <w:tcBorders>
          <w:top w:val="single" w:sz="8" w:space="0" w:color="14967C"/>
          <w:left w:val="single" w:sz="8" w:space="0" w:color="14967C"/>
          <w:bottom w:val="single" w:sz="8" w:space="0" w:color="14967C"/>
          <w:right w:val="single" w:sz="8" w:space="0" w:color="14967C"/>
        </w:tcBorders>
        <w:shd w:val="clear" w:color="auto" w:fill="B4F5E8"/>
      </w:tcPr>
    </w:tblStylePr>
    <w:tblStylePr w:type="band1Horz">
      <w:tblPr/>
      <w:tcPr>
        <w:tcBorders>
          <w:top w:val="single" w:sz="8" w:space="0" w:color="14967C"/>
          <w:left w:val="single" w:sz="8" w:space="0" w:color="14967C"/>
          <w:bottom w:val="single" w:sz="8" w:space="0" w:color="14967C"/>
          <w:right w:val="single" w:sz="8" w:space="0" w:color="14967C"/>
          <w:insideV w:val="single" w:sz="8" w:space="0" w:color="14967C"/>
        </w:tcBorders>
        <w:shd w:val="clear" w:color="auto" w:fill="B4F5E8"/>
      </w:tcPr>
    </w:tblStylePr>
    <w:tblStylePr w:type="band2Horz">
      <w:tblPr/>
      <w:tcPr>
        <w:tcBorders>
          <w:top w:val="single" w:sz="8" w:space="0" w:color="14967C"/>
          <w:left w:val="single" w:sz="8" w:space="0" w:color="14967C"/>
          <w:bottom w:val="single" w:sz="8" w:space="0" w:color="14967C"/>
          <w:right w:val="single" w:sz="8" w:space="0" w:color="14967C"/>
          <w:insideV w:val="single" w:sz="8" w:space="0" w:color="14967C"/>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Meiryo"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lang w:eastAsia="es-ES"/>
    </w:rPr>
  </w:style>
  <w:style w:type="character" w:styleId="Textoennegrita">
    <w:name w:val="Strong"/>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link w:val="z-Finaldelformulario"/>
    <w:uiPriority w:val="99"/>
    <w:semiHidden/>
    <w:rPr>
      <w:rFonts w:ascii="Arial" w:eastAsia="Times New Roman" w:hAnsi="Arial" w:cs="Arial"/>
      <w:vanish/>
      <w:sz w:val="16"/>
      <w:szCs w:val="16"/>
      <w:lang w:eastAsia="es-CO"/>
    </w:rPr>
  </w:style>
  <w:style w:type="character" w:styleId="Mencinsinresolver">
    <w:name w:val="Unresolved Mention"/>
    <w:basedOn w:val="Fuentedeprrafopredeter"/>
    <w:uiPriority w:val="99"/>
    <w:semiHidden/>
    <w:unhideWhenUsed/>
    <w:rsid w:val="00A96DB0"/>
    <w:rPr>
      <w:color w:val="605E5C"/>
      <w:shd w:val="clear" w:color="auto" w:fill="E1DFDD"/>
    </w:rPr>
  </w:style>
  <w:style w:type="paragraph" w:customStyle="1" w:styleId="footnotedescription">
    <w:name w:val="footnote description"/>
    <w:next w:val="Normal"/>
    <w:link w:val="footnotedescriptionChar"/>
    <w:hidden/>
    <w:rsid w:val="00F00F9F"/>
    <w:pPr>
      <w:spacing w:line="259" w:lineRule="auto"/>
    </w:pPr>
    <w:rPr>
      <w:rFonts w:cs="Calibri"/>
      <w:color w:val="000000"/>
      <w:sz w:val="16"/>
      <w:szCs w:val="22"/>
    </w:rPr>
  </w:style>
  <w:style w:type="character" w:customStyle="1" w:styleId="footnotedescriptionChar">
    <w:name w:val="footnote description Char"/>
    <w:link w:val="footnotedescription"/>
    <w:rsid w:val="00F00F9F"/>
    <w:rPr>
      <w:rFonts w:cs="Calibri"/>
      <w:color w:val="000000"/>
      <w:sz w:val="16"/>
      <w:szCs w:val="22"/>
    </w:rPr>
  </w:style>
  <w:style w:type="character" w:customStyle="1" w:styleId="footnotemark">
    <w:name w:val="footnote mark"/>
    <w:hidden/>
    <w:rsid w:val="00F00F9F"/>
    <w:rPr>
      <w:rFonts w:ascii="Calibri" w:eastAsia="Calibri" w:hAnsi="Calibri" w:cs="Calibri"/>
      <w:color w:val="000000"/>
      <w:sz w:val="22"/>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18987728">
      <w:bodyDiv w:val="1"/>
      <w:marLeft w:val="0"/>
      <w:marRight w:val="0"/>
      <w:marTop w:val="0"/>
      <w:marBottom w:val="0"/>
      <w:divBdr>
        <w:top w:val="none" w:sz="0" w:space="0" w:color="auto"/>
        <w:left w:val="none" w:sz="0" w:space="0" w:color="auto"/>
        <w:bottom w:val="none" w:sz="0" w:space="0" w:color="auto"/>
        <w:right w:val="none" w:sz="0" w:space="0" w:color="auto"/>
      </w:divBdr>
      <w:divsChild>
        <w:div w:id="1888905584">
          <w:marLeft w:val="0"/>
          <w:marRight w:val="0"/>
          <w:marTop w:val="0"/>
          <w:marBottom w:val="0"/>
          <w:divBdr>
            <w:top w:val="none" w:sz="0" w:space="0" w:color="auto"/>
            <w:left w:val="none" w:sz="0" w:space="0" w:color="auto"/>
            <w:bottom w:val="none" w:sz="0" w:space="0" w:color="auto"/>
            <w:right w:val="none" w:sz="0" w:space="0" w:color="auto"/>
          </w:divBdr>
        </w:div>
      </w:divsChild>
    </w:div>
    <w:div w:id="419840601">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133643677">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372807227">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JFzFiKKY7J8" TargetMode="External"/><Relationship Id="rId18" Type="http://schemas.openxmlformats.org/officeDocument/2006/relationships/image" Target="media/image5.png"/><Relationship Id="rId26" Type="http://schemas.openxmlformats.org/officeDocument/2006/relationships/hyperlink" Target="https://repository.agrosavia.co/handle/20.500.12324/36871" TargetMode="External"/><Relationship Id="rId39" Type="http://schemas.openxmlformats.org/officeDocument/2006/relationships/hyperlink" Target="https://logihfrutic.unibague.edu.co/buenas-practicas/agricolas" TargetMode="External"/><Relationship Id="rId3" Type="http://schemas.openxmlformats.org/officeDocument/2006/relationships/styles" Target="styles.xml"/><Relationship Id="rId21" Type="http://schemas.openxmlformats.org/officeDocument/2006/relationships/hyperlink" Target="https://www.youtube.com/watch?v=pTZBtxNCwKo" TargetMode="External"/><Relationship Id="rId34" Type="http://schemas.openxmlformats.org/officeDocument/2006/relationships/hyperlink" Target="https://bibliotecadigital.mineduc.cl/bitstream/handle/20.500.12365/4452/mo021106.pdf?sequence=7" TargetMode="External"/><Relationship Id="rId42" Type="http://schemas.openxmlformats.org/officeDocument/2006/relationships/hyperlink" Target="https://www.anla.gov.co/01_anla/documentos/sipta/Protocolo/06-04-2022-anla-protocolo-bioninsumos-agroinsumos-fv-0404-2022.pdf" TargetMode="External"/><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youtube.com/watch?v=JFzFiKKY7J8" TargetMode="External"/><Relationship Id="rId17" Type="http://schemas.openxmlformats.org/officeDocument/2006/relationships/hyperlink" Target="mailto:info@cacaomovil.com" TargetMode="External"/><Relationship Id="rId25" Type="http://schemas.openxmlformats.org/officeDocument/2006/relationships/image" Target="media/image7.png"/><Relationship Id="rId33" Type="http://schemas.openxmlformats.org/officeDocument/2006/relationships/hyperlink" Target="https://agrotendencia.tv/agropedia/cultivos/frutales/el-cultivo-de-cacao/" TargetMode="External"/><Relationship Id="rId38" Type="http://schemas.openxmlformats.org/officeDocument/2006/relationships/hyperlink" Target="https://www.ramajudicial.gov.co/documents/5454330/14491339/d2.+NTC+ISO+9000-2015.pdf/ccb4b35c-ee63-44b5-ba1e-7459f8714031" TargetMode="Externa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s://www.youtube.com/watch?v=juMIYUj5qIc" TargetMode="External"/><Relationship Id="rId29" Type="http://schemas.openxmlformats.org/officeDocument/2006/relationships/hyperlink" Target="https://repository.agrosavia.co/handle/20.500.12324/36871" TargetMode="External"/><Relationship Id="rId41" Type="http://schemas.openxmlformats.org/officeDocument/2006/relationships/hyperlink" Target="https://www.ica.gov.co/el-ica/glosario/b/buenas-practicas-agricolas-%E2%80%93bpa%E2%80%9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studyando.com/propagacion-vegetativa-en-plantas-definicion-metodos-y-ejemplos/" TargetMode="External"/><Relationship Id="rId24" Type="http://schemas.openxmlformats.org/officeDocument/2006/relationships/hyperlink" Target="https://cadenacacaoca.info/estudios-cacao/CEDOC/ficha.php?id=1559" TargetMode="External"/><Relationship Id="rId32" Type="http://schemas.openxmlformats.org/officeDocument/2006/relationships/hyperlink" Target="https://vida-sustentable.com/completo-arbol-de-cacao/" TargetMode="External"/><Relationship Id="rId37" Type="http://schemas.openxmlformats.org/officeDocument/2006/relationships/hyperlink" Target="https://www.agrocalidad.gob.ec/guias-de-buenas-practicas-agricolas/" TargetMode="External"/><Relationship Id="rId40" Type="http://schemas.openxmlformats.org/officeDocument/2006/relationships/hyperlink" Target="https://logihfrutic.unibague.edu.co/bpa-glosario" TargetMode="External"/><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www.youtube.com/watch?v=i5cScIWkbYM" TargetMode="External"/><Relationship Id="rId23" Type="http://schemas.openxmlformats.org/officeDocument/2006/relationships/image" Target="media/image6.png"/><Relationship Id="rId28" Type="http://schemas.openxmlformats.org/officeDocument/2006/relationships/hyperlink" Target="https://repository.agrosavia.co/handle/20.500.12324/36871" TargetMode="External"/><Relationship Id="rId36" Type="http://schemas.openxmlformats.org/officeDocument/2006/relationships/hyperlink" Target="file:///C:/Users/berri/Desktop/GUIAS%20DE%20APRENDIZ%202024/MARZO/FICHA%20950163/Manual%20de%20propagaci%C3%B3n%20Plantas%20Vivero.pdf" TargetMode="External"/><Relationship Id="rId49"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yperlink" Target="https://www.youtube.com/watch?v=sgsU-1ksfSY&amp;t=4s" TargetMode="External"/><Relationship Id="rId31" Type="http://schemas.openxmlformats.org/officeDocument/2006/relationships/hyperlink" Target="https://repository.agrosavia.co/bitstream/handle/20.500.12324/2064/26836_14125.pdf?sequence=1&amp;isAllowed=y"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youtube.com/results?search_query=actitud+positiva+jorge+duque+linares" TargetMode="External"/><Relationship Id="rId22" Type="http://schemas.openxmlformats.org/officeDocument/2006/relationships/hyperlink" Target="https://www.youtube.com/watch?v=pTZBtxNCwKo" TargetMode="External"/><Relationship Id="rId27" Type="http://schemas.openxmlformats.org/officeDocument/2006/relationships/image" Target="media/image8.png"/><Relationship Id="rId30" Type="http://schemas.openxmlformats.org/officeDocument/2006/relationships/hyperlink" Target="https://cadenacacaoca.info/estudios-cacao/buenas-practicas/manejo_viveros" TargetMode="External"/><Relationship Id="rId35" Type="http://schemas.openxmlformats.org/officeDocument/2006/relationships/hyperlink" Target="https://www.senasa.gob.ar/cadena-vegetal/frutales/produccion-primaria/material-de-propagacion" TargetMode="External"/><Relationship Id="rId43" Type="http://schemas.openxmlformats.org/officeDocument/2006/relationships/hyperlink" Target="https://www.ica.gov.co/normatividad/normas-ica/resoluciones-oficinas-nacionales/resoluciones-derogadas/resolucion-375-de-2004.aspx" TargetMode="External"/><Relationship Id="rId48" Type="http://schemas.openxmlformats.org/officeDocument/2006/relationships/header" Target="header3.xml"/><Relationship Id="rId8" Type="http://schemas.openxmlformats.org/officeDocument/2006/relationships/image" Target="media/image1.jpeg"/><Relationship Id="rId51"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3DBD08-944F-4CC2-BDB3-E52F164677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3</TotalTime>
  <Pages>31</Pages>
  <Words>8968</Words>
  <Characters>49325</Characters>
  <Application>Microsoft Office Word</Application>
  <DocSecurity>0</DocSecurity>
  <Lines>411</Lines>
  <Paragraphs>116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58177</CharactersWithSpaces>
  <SharedDoc>false</SharedDoc>
  <HLinks>
    <vt:vector size="18" baseType="variant">
      <vt:variant>
        <vt:i4>8323122</vt:i4>
      </vt:variant>
      <vt:variant>
        <vt:i4>6</vt:i4>
      </vt:variant>
      <vt:variant>
        <vt:i4>0</vt:i4>
      </vt:variant>
      <vt:variant>
        <vt:i4>5</vt:i4>
      </vt:variant>
      <vt:variant>
        <vt:lpwstr>https://www.youtube.com/watch?v=0QqB7iQ8ZB0</vt:lpwstr>
      </vt:variant>
      <vt:variant>
        <vt:lpwstr/>
      </vt:variant>
      <vt:variant>
        <vt:i4>5373962</vt:i4>
      </vt:variant>
      <vt:variant>
        <vt:i4>3</vt:i4>
      </vt:variant>
      <vt:variant>
        <vt:i4>0</vt:i4>
      </vt:variant>
      <vt:variant>
        <vt:i4>5</vt:i4>
      </vt:variant>
      <vt:variant>
        <vt:lpwstr>https://riunet.upv.es/bitstream/handle/10251/8008/color delsuelo.pdf</vt:lpwstr>
      </vt:variant>
      <vt:variant>
        <vt:lpwstr/>
      </vt:variant>
      <vt:variant>
        <vt:i4>5373962</vt:i4>
      </vt:variant>
      <vt:variant>
        <vt:i4>0</vt:i4>
      </vt:variant>
      <vt:variant>
        <vt:i4>0</vt:i4>
      </vt:variant>
      <vt:variant>
        <vt:i4>5</vt:i4>
      </vt:variant>
      <vt:variant>
        <vt:lpwstr>https://riunet.upv.es/bitstream/handle/10251/8008/color delsuelo.pdf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José Mauricio Berrio Mena</cp:lastModifiedBy>
  <cp:revision>5</cp:revision>
  <cp:lastPrinted>2016-06-08T15:42:00Z</cp:lastPrinted>
  <dcterms:created xsi:type="dcterms:W3CDTF">2024-05-05T20:18:00Z</dcterms:created>
  <dcterms:modified xsi:type="dcterms:W3CDTF">2025-05-08T13:13:00Z</dcterms:modified>
</cp:coreProperties>
</file>